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1"/>
        <w:tblW w:w="0" w:type="auto"/>
        <w:tblLook w:val="01E0" w:firstRow="1" w:lastRow="1" w:firstColumn="1" w:lastColumn="1" w:noHBand="0" w:noVBand="0"/>
      </w:tblPr>
      <w:tblGrid>
        <w:gridCol w:w="3655"/>
        <w:gridCol w:w="2305"/>
        <w:gridCol w:w="2346"/>
      </w:tblGrid>
      <w:tr w:rsidR="00E340AE" w:rsidRPr="00953437" w14:paraId="0A2020B9" w14:textId="77777777" w:rsidTr="00E340AE">
        <w:trPr>
          <w:trHeight w:val="1618"/>
        </w:trPr>
        <w:tc>
          <w:tcPr>
            <w:tcW w:w="3679" w:type="dxa"/>
          </w:tcPr>
          <w:p w14:paraId="50D1C40E" w14:textId="77777777" w:rsidR="00E340AE" w:rsidRPr="00953437" w:rsidRDefault="00E340AE" w:rsidP="00E340AE">
            <w:pPr>
              <w:jc w:val="center"/>
              <w:rPr>
                <w:rFonts w:ascii="Tahoma" w:hAnsi="Tahoma" w:cs="Tahoma"/>
                <w:b/>
              </w:rPr>
            </w:pPr>
            <w:r w:rsidRPr="00953437">
              <w:br w:type="page"/>
            </w:r>
            <w:r w:rsidR="001668AF" w:rsidRPr="00681E2F">
              <w:rPr>
                <w:noProof/>
              </w:rPr>
              <w:drawing>
                <wp:inline distT="0" distB="0" distL="0" distR="0" wp14:anchorId="34476FF9" wp14:editId="339F6146">
                  <wp:extent cx="1955800" cy="914400"/>
                  <wp:effectExtent l="0" t="0" r="0" b="0"/>
                  <wp:docPr id="1" name="Εικόνα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vAlign w:val="center"/>
          </w:tcPr>
          <w:p w14:paraId="1A5B28CD" w14:textId="77777777" w:rsidR="00E340AE" w:rsidRDefault="00E340AE" w:rsidP="00E340AE">
            <w:pPr>
              <w:pStyle w:val="af2"/>
              <w:spacing w:before="0" w:after="0"/>
              <w:jc w:val="center"/>
            </w:pPr>
          </w:p>
        </w:tc>
        <w:tc>
          <w:tcPr>
            <w:tcW w:w="2401" w:type="dxa"/>
            <w:vAlign w:val="bottom"/>
          </w:tcPr>
          <w:p w14:paraId="3639008A" w14:textId="77777777" w:rsidR="00E340AE" w:rsidRDefault="00E340AE" w:rsidP="00E340AE">
            <w:pPr>
              <w:pStyle w:val="ReturnAddress"/>
              <w:framePr w:w="0" w:hRule="auto" w:hSpace="0" w:vSpace="0" w:wrap="auto" w:vAnchor="margin" w:hAnchor="text" w:xAlign="left" w:yAlign="inline" w:anchorLock="0"/>
            </w:pPr>
            <w:r>
              <w:t>Πειραιώς 132</w:t>
            </w:r>
          </w:p>
          <w:p w14:paraId="43D66D39" w14:textId="77777777" w:rsidR="00E340AE" w:rsidRPr="004C00FB" w:rsidRDefault="00E340AE" w:rsidP="00E340AE">
            <w:pPr>
              <w:pStyle w:val="ReturnAddress"/>
              <w:framePr w:w="0" w:hRule="auto" w:hSpace="0" w:vSpace="0" w:wrap="auto" w:vAnchor="margin" w:hAnchor="text" w:xAlign="left" w:yAlign="inline" w:anchorLock="0"/>
            </w:pPr>
            <w:r w:rsidRPr="004C00FB">
              <w:t>1</w:t>
            </w:r>
            <w:r>
              <w:t>18 5</w:t>
            </w:r>
            <w:r w:rsidRPr="004C00FB">
              <w:t>4 Αθήνα</w:t>
            </w:r>
          </w:p>
          <w:p w14:paraId="1428FB4D" w14:textId="77777777" w:rsidR="00E340AE" w:rsidRPr="004C00FB" w:rsidRDefault="00E340AE" w:rsidP="00E340AE">
            <w:pPr>
              <w:pStyle w:val="ReturnAddress"/>
              <w:framePr w:w="0" w:hRule="auto" w:hSpace="0" w:vSpace="0" w:wrap="auto" w:vAnchor="margin" w:hAnchor="text" w:xAlign="left" w:yAlign="inline" w:anchorLock="0"/>
            </w:pPr>
            <w:proofErr w:type="spellStart"/>
            <w:r>
              <w:t>Τηλ</w:t>
            </w:r>
            <w:proofErr w:type="spellEnd"/>
            <w:r>
              <w:t>.:</w:t>
            </w:r>
            <w:r>
              <w:tab/>
            </w:r>
            <w:r w:rsidRPr="004C00FB">
              <w:t>210-3727400</w:t>
            </w:r>
          </w:p>
          <w:p w14:paraId="033D796A" w14:textId="77777777" w:rsidR="00E340AE" w:rsidRPr="004C00FB" w:rsidRDefault="00E340AE" w:rsidP="00E340AE">
            <w:pPr>
              <w:pStyle w:val="ReturnAddress"/>
              <w:framePr w:w="0" w:hRule="auto" w:hSpace="0" w:vSpace="0" w:wrap="auto" w:vAnchor="margin" w:hAnchor="text" w:xAlign="left" w:yAlign="inline" w:anchorLock="0"/>
            </w:pPr>
            <w:r w:rsidRPr="00B2408B">
              <w:rPr>
                <w:lang w:val="en-US"/>
              </w:rPr>
              <w:t>Fax</w:t>
            </w:r>
            <w:r w:rsidRPr="004C00FB">
              <w:t>:</w:t>
            </w:r>
            <w:r>
              <w:tab/>
            </w:r>
            <w:r w:rsidRPr="004C00FB">
              <w:t>210-3255460</w:t>
            </w:r>
          </w:p>
          <w:p w14:paraId="68679313" w14:textId="77777777" w:rsidR="00E340AE" w:rsidRPr="0021033F" w:rsidRDefault="00E340AE" w:rsidP="00E340AE">
            <w:pPr>
              <w:pStyle w:val="ReturnAddress"/>
              <w:framePr w:w="0" w:hRule="auto" w:hSpace="0" w:vSpace="0" w:wrap="auto" w:vAnchor="margin" w:hAnchor="text" w:xAlign="left" w:yAlign="inline" w:anchorLock="0"/>
            </w:pPr>
            <w:r w:rsidRPr="00B2408B">
              <w:rPr>
                <w:lang w:val="en-US"/>
              </w:rPr>
              <w:t>E</w:t>
            </w:r>
            <w:r w:rsidRPr="0021033F">
              <w:t>-</w:t>
            </w:r>
            <w:r w:rsidRPr="00B2408B">
              <w:rPr>
                <w:lang w:val="en-US"/>
              </w:rPr>
              <w:t>mail</w:t>
            </w:r>
            <w:r w:rsidRPr="0021033F">
              <w:t>:</w:t>
            </w:r>
            <w:r w:rsidRPr="0021033F">
              <w:tab/>
            </w:r>
            <w:hyperlink r:id="rId9" w:history="1">
              <w:r w:rsidRPr="00B2408B">
                <w:rPr>
                  <w:rStyle w:val="-"/>
                  <w:lang w:val="en-US"/>
                </w:rPr>
                <w:t>info</w:t>
              </w:r>
              <w:r w:rsidRPr="0021033F">
                <w:rPr>
                  <w:rStyle w:val="-"/>
                </w:rPr>
                <w:t>@</w:t>
              </w:r>
              <w:proofErr w:type="spellStart"/>
              <w:r w:rsidRPr="00B2408B">
                <w:rPr>
                  <w:rStyle w:val="-"/>
                  <w:lang w:val="en-US"/>
                </w:rPr>
                <w:t>rae</w:t>
              </w:r>
              <w:proofErr w:type="spellEnd"/>
              <w:r w:rsidRPr="0021033F">
                <w:rPr>
                  <w:rStyle w:val="-"/>
                </w:rPr>
                <w:t>.</w:t>
              </w:r>
              <w:r w:rsidRPr="00B2408B">
                <w:rPr>
                  <w:rStyle w:val="-"/>
                  <w:lang w:val="en-US"/>
                </w:rPr>
                <w:t>gr</w:t>
              </w:r>
            </w:hyperlink>
          </w:p>
          <w:p w14:paraId="68822940" w14:textId="77777777" w:rsidR="00E340AE" w:rsidRPr="0021033F" w:rsidRDefault="00E340AE" w:rsidP="00E340AE">
            <w:pPr>
              <w:pStyle w:val="ReturnAddress"/>
              <w:framePr w:w="0" w:hRule="auto" w:hSpace="0" w:vSpace="0" w:wrap="auto" w:vAnchor="margin" w:hAnchor="text" w:xAlign="left" w:yAlign="inline" w:anchorLock="0"/>
            </w:pPr>
            <w:r w:rsidRPr="00B2408B">
              <w:rPr>
                <w:lang w:val="en-US"/>
              </w:rPr>
              <w:t>Web</w:t>
            </w:r>
            <w:r w:rsidRPr="0021033F">
              <w:t>:</w:t>
            </w:r>
            <w:r w:rsidRPr="0021033F">
              <w:tab/>
            </w:r>
            <w:hyperlink r:id="rId10" w:history="1">
              <w:r w:rsidRPr="00B2408B">
                <w:rPr>
                  <w:rStyle w:val="-"/>
                  <w:lang w:val="en-US"/>
                </w:rPr>
                <w:t>www</w:t>
              </w:r>
              <w:r w:rsidRPr="0021033F">
                <w:rPr>
                  <w:rStyle w:val="-"/>
                </w:rPr>
                <w:t>.</w:t>
              </w:r>
              <w:proofErr w:type="spellStart"/>
              <w:r w:rsidRPr="00B2408B">
                <w:rPr>
                  <w:rStyle w:val="-"/>
                  <w:lang w:val="en-US"/>
                </w:rPr>
                <w:t>rae</w:t>
              </w:r>
              <w:proofErr w:type="spellEnd"/>
              <w:r w:rsidRPr="0021033F">
                <w:rPr>
                  <w:rStyle w:val="-"/>
                </w:rPr>
                <w:t>.</w:t>
              </w:r>
              <w:r w:rsidRPr="00B2408B">
                <w:rPr>
                  <w:rStyle w:val="-"/>
                  <w:lang w:val="en-US"/>
                </w:rPr>
                <w:t>gr</w:t>
              </w:r>
            </w:hyperlink>
          </w:p>
          <w:p w14:paraId="64757BED" w14:textId="77777777" w:rsidR="00E340AE" w:rsidRDefault="00E340AE" w:rsidP="00E340AE">
            <w:pPr>
              <w:pStyle w:val="ReturnAddress"/>
              <w:framePr w:w="0" w:hRule="auto" w:hSpace="0" w:vSpace="0" w:wrap="auto" w:vAnchor="margin" w:hAnchor="text" w:xAlign="left" w:yAlign="inline" w:anchorLock="0"/>
            </w:pPr>
          </w:p>
        </w:tc>
      </w:tr>
    </w:tbl>
    <w:p w14:paraId="4DB54238" w14:textId="3DBA4299" w:rsidR="006E0ECE" w:rsidRDefault="006E0ECE" w:rsidP="00AA162A">
      <w:pPr>
        <w:pStyle w:val="Basic"/>
      </w:pPr>
    </w:p>
    <w:p w14:paraId="2D99C2C5" w14:textId="77777777" w:rsidR="006E0ECE" w:rsidRDefault="006E0ECE" w:rsidP="00AA162A">
      <w:pPr>
        <w:pStyle w:val="Basic"/>
      </w:pPr>
    </w:p>
    <w:p w14:paraId="3AEEC661" w14:textId="43C05D9A" w:rsidR="00AB40C1" w:rsidRPr="008B2AEF" w:rsidRDefault="00AB40C1" w:rsidP="00AB40C1">
      <w:pPr>
        <w:pStyle w:val="aff4"/>
        <w:shd w:val="clear" w:color="auto" w:fill="auto"/>
        <w:rPr>
          <w:sz w:val="24"/>
          <w:szCs w:val="24"/>
        </w:rPr>
      </w:pPr>
      <w:r w:rsidRPr="008B2AEF">
        <w:rPr>
          <w:sz w:val="24"/>
          <w:szCs w:val="24"/>
        </w:rPr>
        <w:t xml:space="preserve">ΠΑΡΑΡΤΗΜΑ </w:t>
      </w:r>
    </w:p>
    <w:p w14:paraId="753D5C17" w14:textId="02507F0B" w:rsidR="00AA162A" w:rsidRPr="00ED05FF" w:rsidRDefault="00D336D0" w:rsidP="00070025">
      <w:pPr>
        <w:pStyle w:val="Basi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ΠΡΟΤΕΙΝΟΜΕΝΟΙ </w:t>
      </w:r>
      <w:r w:rsidR="00070025">
        <w:rPr>
          <w:b/>
          <w:bCs/>
          <w:sz w:val="24"/>
          <w:szCs w:val="24"/>
        </w:rPr>
        <w:t xml:space="preserve">ΚΥΡΙΟΙ </w:t>
      </w:r>
      <w:r w:rsidR="00070025" w:rsidRPr="00070025">
        <w:rPr>
          <w:b/>
          <w:bCs/>
          <w:sz w:val="24"/>
          <w:szCs w:val="24"/>
        </w:rPr>
        <w:t xml:space="preserve">ΔΕΙΚΤΕΣ </w:t>
      </w:r>
      <w:r w:rsidR="000A4A39">
        <w:rPr>
          <w:b/>
          <w:bCs/>
          <w:sz w:val="24"/>
          <w:szCs w:val="24"/>
        </w:rPr>
        <w:t>ΑΞΙΟΛΟΓΗΣΗΣ ΤΗΣ Α</w:t>
      </w:r>
      <w:r w:rsidR="00070025" w:rsidRPr="00070025">
        <w:rPr>
          <w:b/>
          <w:bCs/>
          <w:sz w:val="24"/>
          <w:szCs w:val="24"/>
        </w:rPr>
        <w:t>Π</w:t>
      </w:r>
      <w:r w:rsidR="000A4A39">
        <w:rPr>
          <w:b/>
          <w:bCs/>
          <w:sz w:val="24"/>
          <w:szCs w:val="24"/>
        </w:rPr>
        <w:t>Ο</w:t>
      </w:r>
      <w:r w:rsidR="00070025" w:rsidRPr="00070025">
        <w:rPr>
          <w:b/>
          <w:bCs/>
          <w:sz w:val="24"/>
          <w:szCs w:val="24"/>
        </w:rPr>
        <w:t>ΔΟΣΗΣ-</w:t>
      </w:r>
      <w:r w:rsidR="00070025">
        <w:rPr>
          <w:b/>
          <w:bCs/>
          <w:sz w:val="24"/>
          <w:szCs w:val="24"/>
        </w:rPr>
        <w:t>ΚΔ</w:t>
      </w:r>
      <w:r w:rsidR="00ED05FF">
        <w:rPr>
          <w:b/>
          <w:bCs/>
          <w:sz w:val="24"/>
          <w:szCs w:val="24"/>
          <w:lang w:val="en-US"/>
        </w:rPr>
        <w:t>A</w:t>
      </w:r>
    </w:p>
    <w:p w14:paraId="07ACE25C" w14:textId="27F11D4C" w:rsidR="00D21719" w:rsidRDefault="00D336D0" w:rsidP="00D21719">
      <w:pPr>
        <w:pStyle w:val="Basic"/>
        <w:rPr>
          <w:bCs/>
        </w:rPr>
      </w:pPr>
      <w:r w:rsidRPr="00D336D0">
        <w:rPr>
          <w:bCs/>
        </w:rPr>
        <w:t xml:space="preserve">Η ΡΑΕ, </w:t>
      </w:r>
      <w:r w:rsidR="004E576B">
        <w:rPr>
          <w:bCs/>
        </w:rPr>
        <w:t xml:space="preserve">στο πλαίσιο του </w:t>
      </w:r>
      <w:r w:rsidR="004E576B" w:rsidRPr="004E576B">
        <w:rPr>
          <w:bCs/>
        </w:rPr>
        <w:t>εκσυγχρονισμού</w:t>
      </w:r>
      <w:r w:rsidR="004E576B">
        <w:rPr>
          <w:bCs/>
        </w:rPr>
        <w:t xml:space="preserve"> τ</w:t>
      </w:r>
      <w:r w:rsidR="00615334">
        <w:rPr>
          <w:bCs/>
        </w:rPr>
        <w:t>ου</w:t>
      </w:r>
      <w:r w:rsidR="004E576B">
        <w:rPr>
          <w:bCs/>
        </w:rPr>
        <w:t xml:space="preserve"> ρυθμιστικ</w:t>
      </w:r>
      <w:r w:rsidR="00615334">
        <w:rPr>
          <w:bCs/>
        </w:rPr>
        <w:t>ού</w:t>
      </w:r>
      <w:r w:rsidR="004E576B">
        <w:rPr>
          <w:bCs/>
        </w:rPr>
        <w:t xml:space="preserve"> πλαισί</w:t>
      </w:r>
      <w:r w:rsidR="00615334">
        <w:rPr>
          <w:bCs/>
        </w:rPr>
        <w:t>ου</w:t>
      </w:r>
      <w:r w:rsidR="004E576B">
        <w:rPr>
          <w:bCs/>
        </w:rPr>
        <w:t xml:space="preserve">, </w:t>
      </w:r>
      <w:r w:rsidRPr="00D336D0">
        <w:rPr>
          <w:bCs/>
        </w:rPr>
        <w:t>υιοθετ</w:t>
      </w:r>
      <w:r w:rsidR="004E576B">
        <w:rPr>
          <w:bCs/>
        </w:rPr>
        <w:t>εί</w:t>
      </w:r>
      <w:r w:rsidRPr="00D336D0">
        <w:rPr>
          <w:bCs/>
        </w:rPr>
        <w:t xml:space="preserve"> τη φιλοσοφία της</w:t>
      </w:r>
      <w:r w:rsidR="004E576B">
        <w:rPr>
          <w:bCs/>
        </w:rPr>
        <w:t xml:space="preserve"> </w:t>
      </w:r>
      <w:r w:rsidRPr="00D336D0">
        <w:rPr>
          <w:bCs/>
        </w:rPr>
        <w:t xml:space="preserve">παροχής κινήτρων προς το </w:t>
      </w:r>
      <w:r w:rsidR="004E576B" w:rsidRPr="004E576B">
        <w:rPr>
          <w:bCs/>
        </w:rPr>
        <w:t>Διαχειριστ</w:t>
      </w:r>
      <w:r w:rsidR="004E576B">
        <w:rPr>
          <w:bCs/>
        </w:rPr>
        <w:t>ή</w:t>
      </w:r>
      <w:r w:rsidR="004E576B" w:rsidRPr="004E576B">
        <w:rPr>
          <w:bCs/>
        </w:rPr>
        <w:t xml:space="preserve"> </w:t>
      </w:r>
      <w:r w:rsidR="004E576B">
        <w:rPr>
          <w:bCs/>
        </w:rPr>
        <w:t>του Συστήματος</w:t>
      </w:r>
      <w:r w:rsidR="00D85C6F">
        <w:rPr>
          <w:bCs/>
        </w:rPr>
        <w:t xml:space="preserve"> </w:t>
      </w:r>
      <w:r w:rsidR="00615334">
        <w:rPr>
          <w:bCs/>
        </w:rPr>
        <w:t>Μεταφοράς Η</w:t>
      </w:r>
      <w:r w:rsidR="00D85C6F">
        <w:rPr>
          <w:bCs/>
        </w:rPr>
        <w:t xml:space="preserve">λεκτρικής </w:t>
      </w:r>
      <w:r w:rsidR="00615334">
        <w:rPr>
          <w:bCs/>
        </w:rPr>
        <w:t>Ε</w:t>
      </w:r>
      <w:r w:rsidR="00D85C6F">
        <w:rPr>
          <w:bCs/>
        </w:rPr>
        <w:t>νέργειας.</w:t>
      </w:r>
      <w:r w:rsidR="004E576B">
        <w:rPr>
          <w:bCs/>
        </w:rPr>
        <w:t xml:space="preserve"> </w:t>
      </w:r>
      <w:r w:rsidR="009215D6">
        <w:rPr>
          <w:bCs/>
        </w:rPr>
        <w:t>Θεμελιώδες ρόλο στην</w:t>
      </w:r>
      <w:r w:rsidR="00D21719">
        <w:rPr>
          <w:bCs/>
        </w:rPr>
        <w:t xml:space="preserve"> λειτουργία του συστήματος</w:t>
      </w:r>
      <w:r w:rsidR="009215D6">
        <w:rPr>
          <w:bCs/>
        </w:rPr>
        <w:t xml:space="preserve"> </w:t>
      </w:r>
      <w:proofErr w:type="spellStart"/>
      <w:r w:rsidR="009215D6">
        <w:rPr>
          <w:bCs/>
        </w:rPr>
        <w:t>κιν</w:t>
      </w:r>
      <w:r w:rsidR="00615334">
        <w:rPr>
          <w:bCs/>
        </w:rPr>
        <w:t>η</w:t>
      </w:r>
      <w:r w:rsidR="009215D6">
        <w:rPr>
          <w:bCs/>
        </w:rPr>
        <w:t>τροδότηση</w:t>
      </w:r>
      <w:r w:rsidR="00D21719">
        <w:rPr>
          <w:bCs/>
        </w:rPr>
        <w:t>ς</w:t>
      </w:r>
      <w:proofErr w:type="spellEnd"/>
      <w:r w:rsidR="009215D6">
        <w:rPr>
          <w:bCs/>
        </w:rPr>
        <w:t xml:space="preserve"> διαδραματίζει </w:t>
      </w:r>
      <w:r w:rsidR="00D21719">
        <w:rPr>
          <w:bCs/>
        </w:rPr>
        <w:t>η υιοθέτηση μηχανισμού αξιολόγησης της απόδοσης του Διαχειριστή στις αρμοδιότητες ευθύνης του με την χρησιμοποίηση Κύριων Δεικτών Αξιολόγησης (ΚΔΑ).</w:t>
      </w:r>
      <w:r w:rsidR="00D85C6F">
        <w:rPr>
          <w:bCs/>
        </w:rPr>
        <w:t xml:space="preserve"> Σκοπός της χρήσης των ΚΔΑ </w:t>
      </w:r>
      <w:r w:rsidR="0021300B">
        <w:rPr>
          <w:bCs/>
        </w:rPr>
        <w:t xml:space="preserve">είναι </w:t>
      </w:r>
      <w:r w:rsidR="00D85C6F" w:rsidRPr="00D85C6F">
        <w:rPr>
          <w:bCs/>
        </w:rPr>
        <w:t>τόσο η αναβάθμιση των υπηρεσιών που παρέχει ο Διαχειριστής προς τους Χρήστες του Συστήματος όσο και η ευθυγράμμισή της στρατηγικής του Διαχειριστή με τις επιταγές της εποχής όπως η εξυπηρέτηση της μεγάλης διείσδυσης των ΑΠΕ στην ηλεκτροπαραγωγή και η μείωση των εκπομπών αερίων του θερμοκηπίου.</w:t>
      </w:r>
      <w:r w:rsidR="00D85C6F">
        <w:rPr>
          <w:bCs/>
        </w:rPr>
        <w:t xml:space="preserve"> </w:t>
      </w:r>
    </w:p>
    <w:p w14:paraId="7AF4379C" w14:textId="381CA284" w:rsidR="00D85C6F" w:rsidRPr="00C7034D" w:rsidRDefault="00D85C6F" w:rsidP="00D21719">
      <w:pPr>
        <w:pStyle w:val="Basic"/>
        <w:rPr>
          <w:bCs/>
        </w:rPr>
      </w:pPr>
      <w:r w:rsidRPr="00D336D0">
        <w:rPr>
          <w:bCs/>
        </w:rPr>
        <w:t xml:space="preserve">Το παρόν συνοδευτικό </w:t>
      </w:r>
      <w:r>
        <w:rPr>
          <w:bCs/>
        </w:rPr>
        <w:t xml:space="preserve">αρχείο παρουσιάζει και προτείνει ΚΔΑ με σκοπό </w:t>
      </w:r>
      <w:r w:rsidR="00F72392">
        <w:rPr>
          <w:bCs/>
        </w:rPr>
        <w:t xml:space="preserve">αφενός </w:t>
      </w:r>
      <w:r w:rsidR="00F72392" w:rsidRPr="00F72392">
        <w:rPr>
          <w:bCs/>
        </w:rPr>
        <w:t xml:space="preserve">να βοηθήσει τον αναγνώστη στην κατανόηση των εν λόγω δεικτών </w:t>
      </w:r>
      <w:r w:rsidR="00F72392">
        <w:rPr>
          <w:bCs/>
        </w:rPr>
        <w:t xml:space="preserve">αλλά και να </w:t>
      </w:r>
      <w:r>
        <w:rPr>
          <w:bCs/>
        </w:rPr>
        <w:t>αποτ</w:t>
      </w:r>
      <w:r w:rsidR="00F72392">
        <w:rPr>
          <w:bCs/>
        </w:rPr>
        <w:t>υπώσει</w:t>
      </w:r>
      <w:r>
        <w:rPr>
          <w:bCs/>
        </w:rPr>
        <w:t xml:space="preserve"> </w:t>
      </w:r>
      <w:r w:rsidR="00F72392">
        <w:rPr>
          <w:bCs/>
        </w:rPr>
        <w:t xml:space="preserve">την πρόθεση της ΡΑΕ για αξιολόγηση του Διαχειριστή σε τομείς ενδιαφέροντος. Σε κάθε περίπτωση η ΡΑΕ επιφυλάσσεται για την εξειδίκευση των </w:t>
      </w:r>
      <w:r w:rsidR="0021300B">
        <w:rPr>
          <w:bCs/>
        </w:rPr>
        <w:t xml:space="preserve">εν λόγω </w:t>
      </w:r>
      <w:r w:rsidR="00F72392">
        <w:rPr>
          <w:bCs/>
        </w:rPr>
        <w:t>Δεικτών Αξιολόγησης σε μελλοντικ</w:t>
      </w:r>
      <w:r w:rsidR="00615334">
        <w:rPr>
          <w:bCs/>
        </w:rPr>
        <w:t>ό</w:t>
      </w:r>
      <w:r w:rsidR="00F72392">
        <w:rPr>
          <w:bCs/>
        </w:rPr>
        <w:t xml:space="preserve"> εγχειρίδι</w:t>
      </w:r>
      <w:r w:rsidR="00615334">
        <w:rPr>
          <w:bCs/>
        </w:rPr>
        <w:t>ο</w:t>
      </w:r>
      <w:r w:rsidR="00F72392">
        <w:rPr>
          <w:bCs/>
        </w:rPr>
        <w:t xml:space="preserve"> όπου </w:t>
      </w:r>
      <w:r w:rsidR="0021300B">
        <w:rPr>
          <w:bCs/>
        </w:rPr>
        <w:t>ενδεικτικά και μη περιοριστικά θα</w:t>
      </w:r>
      <w:r w:rsidR="00F72392">
        <w:rPr>
          <w:bCs/>
        </w:rPr>
        <w:t xml:space="preserve"> ορίζονται</w:t>
      </w:r>
      <w:r w:rsidR="00615334">
        <w:rPr>
          <w:bCs/>
        </w:rPr>
        <w:t xml:space="preserve"> ζητήματα όπως</w:t>
      </w:r>
      <w:r w:rsidR="00F72392" w:rsidRPr="00F72392">
        <w:rPr>
          <w:bCs/>
        </w:rPr>
        <w:t>:</w:t>
      </w:r>
      <w:r w:rsidR="00F72392">
        <w:rPr>
          <w:bCs/>
        </w:rPr>
        <w:t xml:space="preserve"> α) το όριο ανοχής απόκλισης στόχου</w:t>
      </w:r>
      <w:r w:rsidR="00F72392" w:rsidRPr="00F72392">
        <w:rPr>
          <w:bCs/>
        </w:rPr>
        <w:t>-</w:t>
      </w:r>
      <w:r w:rsidR="00F72392">
        <w:rPr>
          <w:bCs/>
        </w:rPr>
        <w:t>πραγματικής τιμής</w:t>
      </w:r>
      <w:r w:rsidR="0021300B">
        <w:rPr>
          <w:bCs/>
        </w:rPr>
        <w:t xml:space="preserve"> των επιμέρους ΚΔΑ</w:t>
      </w:r>
      <w:r w:rsidR="00C7034D" w:rsidRPr="00C7034D">
        <w:rPr>
          <w:bCs/>
        </w:rPr>
        <w:t xml:space="preserve">, </w:t>
      </w:r>
      <w:r w:rsidR="00C7034D">
        <w:rPr>
          <w:bCs/>
        </w:rPr>
        <w:t>β)</w:t>
      </w:r>
      <w:r w:rsidR="0021300B">
        <w:rPr>
          <w:bCs/>
        </w:rPr>
        <w:t xml:space="preserve"> </w:t>
      </w:r>
      <w:r w:rsidR="00C7034D">
        <w:rPr>
          <w:bCs/>
        </w:rPr>
        <w:t>η βαρύτητα</w:t>
      </w:r>
      <w:r w:rsidR="0021300B">
        <w:rPr>
          <w:bCs/>
        </w:rPr>
        <w:t xml:space="preserve"> του κάθε ΚΔΑ σε σχέση με την επίδραση στο έσοδο του Διαχειριστή, γ) η διακριτή ή σύνθετη χρησιμοποίηση και μεταχείριση των ΚΔΑ.</w:t>
      </w:r>
    </w:p>
    <w:p w14:paraId="40F4E395" w14:textId="77777777" w:rsidR="00D85C6F" w:rsidRDefault="00D85C6F" w:rsidP="00D21719">
      <w:pPr>
        <w:pStyle w:val="Basic"/>
        <w:rPr>
          <w:bCs/>
        </w:rPr>
      </w:pPr>
    </w:p>
    <w:p w14:paraId="522485BE" w14:textId="77777777" w:rsidR="00D336D0" w:rsidRDefault="00D336D0" w:rsidP="00070025">
      <w:pPr>
        <w:pStyle w:val="Basic"/>
        <w:jc w:val="left"/>
        <w:rPr>
          <w:b/>
          <w:bCs/>
          <w:sz w:val="24"/>
          <w:szCs w:val="24"/>
        </w:rPr>
      </w:pPr>
    </w:p>
    <w:p w14:paraId="5C2FC794" w14:textId="2C7E03DB" w:rsidR="00070025" w:rsidRDefault="00070025" w:rsidP="00070025">
      <w:pPr>
        <w:pStyle w:val="Basic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ΚΔ</w:t>
      </w:r>
      <w:r w:rsidR="00ED05FF">
        <w:rPr>
          <w:b/>
          <w:bCs/>
          <w:sz w:val="24"/>
          <w:szCs w:val="24"/>
          <w:lang w:val="en-US"/>
        </w:rPr>
        <w:t>A</w:t>
      </w:r>
      <w:r>
        <w:rPr>
          <w:b/>
          <w:bCs/>
          <w:sz w:val="24"/>
          <w:szCs w:val="24"/>
        </w:rPr>
        <w:t xml:space="preserve"> 1</w:t>
      </w:r>
      <w:r w:rsidR="007A2CFD" w:rsidRPr="002958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Δείκτης </w:t>
      </w:r>
      <w:r w:rsidR="00505DAE">
        <w:rPr>
          <w:b/>
          <w:bCs/>
          <w:sz w:val="24"/>
          <w:szCs w:val="24"/>
        </w:rPr>
        <w:t xml:space="preserve">μέτρησης της </w:t>
      </w:r>
      <w:r>
        <w:rPr>
          <w:b/>
          <w:bCs/>
          <w:sz w:val="24"/>
          <w:szCs w:val="24"/>
        </w:rPr>
        <w:t xml:space="preserve">μη </w:t>
      </w:r>
      <w:bookmarkStart w:id="0" w:name="_Hlk71535092"/>
      <w:r w:rsidR="00CB71B5">
        <w:rPr>
          <w:b/>
          <w:bCs/>
          <w:sz w:val="24"/>
          <w:szCs w:val="24"/>
        </w:rPr>
        <w:t>εξυπηρετούμενης</w:t>
      </w:r>
      <w:bookmarkEnd w:id="0"/>
      <w:r w:rsidR="00CB7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ενέργειας</w:t>
      </w:r>
    </w:p>
    <w:p w14:paraId="30085EAB" w14:textId="77777777" w:rsidR="00070025" w:rsidRDefault="00070025" w:rsidP="00070025">
      <w:pPr>
        <w:pStyle w:val="Basic"/>
        <w:jc w:val="left"/>
        <w:rPr>
          <w:b/>
          <w:bCs/>
          <w:sz w:val="24"/>
          <w:szCs w:val="24"/>
        </w:rPr>
      </w:pPr>
    </w:p>
    <w:p w14:paraId="5826B631" w14:textId="664EA2AE" w:rsidR="00353C2D" w:rsidRPr="001A3C41" w:rsidRDefault="00353C2D" w:rsidP="00353C2D">
      <w:pPr>
        <w:pStyle w:val="Basic"/>
        <w:rPr>
          <w:bCs/>
        </w:rPr>
      </w:pPr>
      <w:r>
        <w:rPr>
          <w:bCs/>
          <w:lang w:val="en-US"/>
        </w:rPr>
        <w:t>O</w:t>
      </w:r>
      <w:r w:rsidRPr="00353C2D">
        <w:rPr>
          <w:bCs/>
        </w:rPr>
        <w:t xml:space="preserve"> δείκτης </w:t>
      </w:r>
      <w:r w:rsidR="00F5569C">
        <w:rPr>
          <w:bCs/>
        </w:rPr>
        <w:t xml:space="preserve">αυτός </w:t>
      </w:r>
      <w:r w:rsidRPr="00353C2D">
        <w:rPr>
          <w:bCs/>
        </w:rPr>
        <w:t xml:space="preserve">δίνει μια εκτίμηση </w:t>
      </w:r>
      <w:r w:rsidR="00CB71B5">
        <w:rPr>
          <w:bCs/>
        </w:rPr>
        <w:t xml:space="preserve">της μη </w:t>
      </w:r>
      <w:r w:rsidR="00CB71B5" w:rsidRPr="009966A8">
        <w:t>εξυπηρετούμενης</w:t>
      </w:r>
      <w:r w:rsidRPr="00CB71B5">
        <w:t xml:space="preserve"> </w:t>
      </w:r>
      <w:r w:rsidRPr="00353C2D">
        <w:rPr>
          <w:bCs/>
        </w:rPr>
        <w:t xml:space="preserve">ενέργειας </w:t>
      </w:r>
      <w:r w:rsidR="00CB71B5">
        <w:rPr>
          <w:bCs/>
        </w:rPr>
        <w:t>του</w:t>
      </w:r>
      <w:r w:rsidRPr="00353C2D">
        <w:rPr>
          <w:bCs/>
        </w:rPr>
        <w:t xml:space="preserve"> συνδεδεμένο</w:t>
      </w:r>
      <w:r w:rsidR="00CB71B5">
        <w:rPr>
          <w:bCs/>
        </w:rPr>
        <w:t>υ</w:t>
      </w:r>
      <w:r w:rsidRPr="00353C2D">
        <w:rPr>
          <w:bCs/>
        </w:rPr>
        <w:t xml:space="preserve"> φορτίο</w:t>
      </w:r>
      <w:r w:rsidR="00CB71B5">
        <w:rPr>
          <w:bCs/>
        </w:rPr>
        <w:t>υ</w:t>
      </w:r>
      <w:r w:rsidRPr="00353C2D">
        <w:rPr>
          <w:bCs/>
        </w:rPr>
        <w:t xml:space="preserve"> </w:t>
      </w:r>
      <w:r>
        <w:rPr>
          <w:bCs/>
        </w:rPr>
        <w:t xml:space="preserve">του Συστήματος </w:t>
      </w:r>
      <w:r w:rsidRPr="00353C2D">
        <w:rPr>
          <w:bCs/>
        </w:rPr>
        <w:t>για όλες τις πιθανές αιτίες</w:t>
      </w:r>
      <w:r>
        <w:rPr>
          <w:bCs/>
        </w:rPr>
        <w:t>,</w:t>
      </w:r>
      <w:r w:rsidRPr="00353C2D">
        <w:rPr>
          <w:bCs/>
        </w:rPr>
        <w:t xml:space="preserve"> για μια περίοδο ενός έτους. </w:t>
      </w:r>
      <w:r w:rsidR="00CB71B5">
        <w:rPr>
          <w:bCs/>
        </w:rPr>
        <w:t xml:space="preserve">Υπολογίζεται σε </w:t>
      </w:r>
      <w:r w:rsidR="00CB71B5">
        <w:rPr>
          <w:bCs/>
          <w:lang w:val="en-US"/>
        </w:rPr>
        <w:t>MWh</w:t>
      </w:r>
      <w:r w:rsidRPr="00353C2D">
        <w:rPr>
          <w:bCs/>
        </w:rPr>
        <w:t xml:space="preserve"> χρησιμοποιώντας τον ακόλουθο τύπο</w:t>
      </w:r>
      <w:r w:rsidRPr="001A3C41">
        <w:rPr>
          <w:bCs/>
        </w:rPr>
        <w:t>:</w:t>
      </w:r>
    </w:p>
    <w:p w14:paraId="5741BD8F" w14:textId="77777777" w:rsidR="00E94EDE" w:rsidRPr="001A3C41" w:rsidRDefault="00E94EDE" w:rsidP="00FA6EB0">
      <w:pPr>
        <w:pStyle w:val="Basic"/>
        <w:rPr>
          <w:bCs/>
        </w:rPr>
      </w:pPr>
    </w:p>
    <w:p w14:paraId="3A323D32" w14:textId="703C0468" w:rsidR="00FA6EB0" w:rsidRPr="001A3C41" w:rsidRDefault="003A716C" w:rsidP="00FA6EB0">
      <w:pPr>
        <w:pStyle w:val="Basic"/>
        <w:rPr>
          <w:bCs/>
        </w:rPr>
      </w:pPr>
      <w:r>
        <w:rPr>
          <w:bCs/>
        </w:rPr>
        <w:t>Ό</w:t>
      </w:r>
      <w:r w:rsidR="00E94EDE">
        <w:rPr>
          <w:bCs/>
        </w:rPr>
        <w:t>που</w:t>
      </w:r>
      <w:r w:rsidRPr="001A3C41">
        <w:rPr>
          <w:bCs/>
        </w:rPr>
        <w:t>:</w:t>
      </w:r>
      <w:r w:rsidR="00353C2D">
        <w:rPr>
          <w:noProof/>
        </w:rPr>
        <w:drawing>
          <wp:inline distT="0" distB="0" distL="0" distR="0" wp14:anchorId="5F9D4AD9" wp14:editId="3F1F023A">
            <wp:extent cx="1478942" cy="5688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243" cy="57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D8EC8" w14:textId="6D90CF5F" w:rsidR="00FA6EB0" w:rsidRPr="00624FF0" w:rsidRDefault="00FA6EB0" w:rsidP="00FA6EB0">
      <w:pPr>
        <w:pStyle w:val="Basic"/>
        <w:rPr>
          <w:bCs/>
          <w:i/>
        </w:rPr>
      </w:pPr>
      <w:proofErr w:type="spellStart"/>
      <w:r w:rsidRPr="00624FF0">
        <w:rPr>
          <w:bCs/>
          <w:i/>
        </w:rPr>
        <w:t>PD</w:t>
      </w:r>
      <w:r w:rsidRPr="00624FF0">
        <w:rPr>
          <w:bCs/>
          <w:i/>
          <w:vertAlign w:val="subscript"/>
        </w:rPr>
        <w:t>i</w:t>
      </w:r>
      <w:proofErr w:type="spellEnd"/>
      <w:r w:rsidRPr="00624FF0">
        <w:rPr>
          <w:bCs/>
          <w:i/>
        </w:rPr>
        <w:t xml:space="preserve"> = </w:t>
      </w:r>
      <w:r w:rsidR="00CB71B5">
        <w:rPr>
          <w:bCs/>
          <w:i/>
        </w:rPr>
        <w:t>Απώλεια φορτίου</w:t>
      </w:r>
      <w:r w:rsidRPr="00624FF0">
        <w:rPr>
          <w:bCs/>
          <w:i/>
        </w:rPr>
        <w:t xml:space="preserve"> από διακοπή κυκλώματος μετ</w:t>
      </w:r>
      <w:r w:rsidR="00CA18F4" w:rsidRPr="00624FF0">
        <w:rPr>
          <w:bCs/>
          <w:i/>
        </w:rPr>
        <w:t>αφοράς</w:t>
      </w:r>
      <w:r w:rsidRPr="00624FF0">
        <w:rPr>
          <w:bCs/>
          <w:i/>
        </w:rPr>
        <w:t xml:space="preserve"> (σε MW).</w:t>
      </w:r>
    </w:p>
    <w:p w14:paraId="676B5084" w14:textId="47D4A499" w:rsidR="00FA6EB0" w:rsidRPr="00624FF0" w:rsidRDefault="00FA6EB0" w:rsidP="00FA6EB0">
      <w:pPr>
        <w:pStyle w:val="Basic"/>
        <w:rPr>
          <w:bCs/>
          <w:i/>
        </w:rPr>
      </w:pPr>
      <w:r w:rsidRPr="00624FF0">
        <w:rPr>
          <w:bCs/>
          <w:i/>
          <w:lang w:val="en-US"/>
        </w:rPr>
        <w:t>H</w:t>
      </w:r>
      <w:r w:rsidRPr="00624FF0">
        <w:rPr>
          <w:bCs/>
          <w:i/>
          <w:vertAlign w:val="subscript"/>
          <w:lang w:val="en-US"/>
        </w:rPr>
        <w:t>i</w:t>
      </w:r>
      <w:r w:rsidRPr="00624FF0">
        <w:rPr>
          <w:bCs/>
          <w:i/>
        </w:rPr>
        <w:t>= Διάρκεια διακοπής «I» (σε ώρες)</w:t>
      </w:r>
      <w:r w:rsidR="00D94EFB" w:rsidRPr="00624FF0">
        <w:rPr>
          <w:bCs/>
          <w:i/>
        </w:rPr>
        <w:t>.</w:t>
      </w:r>
    </w:p>
    <w:p w14:paraId="60225FAD" w14:textId="43BB4A56" w:rsidR="00353C2D" w:rsidRPr="00624FF0" w:rsidRDefault="00FA6EB0" w:rsidP="00FA6EB0">
      <w:pPr>
        <w:pStyle w:val="Basic"/>
        <w:rPr>
          <w:bCs/>
          <w:i/>
        </w:rPr>
      </w:pPr>
      <w:proofErr w:type="spellStart"/>
      <w:r w:rsidRPr="00624FF0">
        <w:rPr>
          <w:bCs/>
          <w:i/>
        </w:rPr>
        <w:t>kt</w:t>
      </w:r>
      <w:proofErr w:type="spellEnd"/>
      <w:r w:rsidRPr="00624FF0">
        <w:rPr>
          <w:bCs/>
          <w:i/>
        </w:rPr>
        <w:t xml:space="preserve"> = Συνολικός αριθμός διακοπών κατά το έτος αναφοράς</w:t>
      </w:r>
      <w:r w:rsidR="00D94EFB" w:rsidRPr="00624FF0">
        <w:rPr>
          <w:bCs/>
          <w:i/>
        </w:rPr>
        <w:t>.</w:t>
      </w:r>
    </w:p>
    <w:p w14:paraId="031FAD66" w14:textId="276D9D45" w:rsidR="00D94EFB" w:rsidRDefault="00D94EFB" w:rsidP="00FA6EB0">
      <w:pPr>
        <w:pStyle w:val="Basic"/>
        <w:rPr>
          <w:bCs/>
        </w:rPr>
      </w:pPr>
    </w:p>
    <w:p w14:paraId="78A10AE6" w14:textId="77777777" w:rsidR="008D7667" w:rsidRDefault="008D7667" w:rsidP="00FA6EB0">
      <w:pPr>
        <w:pStyle w:val="Basic"/>
        <w:rPr>
          <w:bCs/>
        </w:rPr>
      </w:pPr>
    </w:p>
    <w:p w14:paraId="024EF67C" w14:textId="532404FC" w:rsidR="00D94EFB" w:rsidRDefault="00DF4829" w:rsidP="00FA6EB0">
      <w:pPr>
        <w:pStyle w:val="Basic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ΚΔ</w:t>
      </w:r>
      <w:r w:rsidR="00ED05FF">
        <w:rPr>
          <w:b/>
          <w:bCs/>
          <w:sz w:val="24"/>
          <w:szCs w:val="24"/>
          <w:lang w:val="en-US"/>
        </w:rPr>
        <w:t>A</w:t>
      </w:r>
      <w:r>
        <w:rPr>
          <w:b/>
          <w:bCs/>
          <w:sz w:val="24"/>
          <w:szCs w:val="24"/>
        </w:rPr>
        <w:t xml:space="preserve"> </w:t>
      </w:r>
      <w:r w:rsidRPr="00DF4829">
        <w:rPr>
          <w:b/>
          <w:bCs/>
          <w:sz w:val="24"/>
          <w:szCs w:val="24"/>
        </w:rPr>
        <w:t>2</w:t>
      </w:r>
      <w:r w:rsidR="007A2CFD" w:rsidRPr="007A2CFD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Δείκτης μέτρησης τ</w:t>
      </w:r>
      <w:r>
        <w:rPr>
          <w:b/>
          <w:bCs/>
          <w:sz w:val="24"/>
          <w:szCs w:val="24"/>
          <w:lang w:val="en-US"/>
        </w:rPr>
        <w:t>o</w:t>
      </w:r>
      <w:r>
        <w:rPr>
          <w:b/>
          <w:bCs/>
          <w:sz w:val="24"/>
          <w:szCs w:val="24"/>
        </w:rPr>
        <w:t>υ μ</w:t>
      </w:r>
      <w:r w:rsidRPr="00DF4829">
        <w:rPr>
          <w:b/>
          <w:bCs/>
          <w:sz w:val="24"/>
          <w:szCs w:val="24"/>
        </w:rPr>
        <w:t>έσο</w:t>
      </w:r>
      <w:r>
        <w:rPr>
          <w:b/>
          <w:bCs/>
          <w:sz w:val="24"/>
          <w:szCs w:val="24"/>
        </w:rPr>
        <w:t>υ</w:t>
      </w:r>
      <w:r w:rsidRPr="00DF4829">
        <w:rPr>
          <w:b/>
          <w:bCs/>
          <w:sz w:val="24"/>
          <w:szCs w:val="24"/>
        </w:rPr>
        <w:t xml:space="preserve"> χρόνο</w:t>
      </w:r>
      <w:r>
        <w:rPr>
          <w:b/>
          <w:bCs/>
          <w:sz w:val="24"/>
          <w:szCs w:val="24"/>
        </w:rPr>
        <w:t>υ</w:t>
      </w:r>
      <w:r w:rsidRPr="00DF4829">
        <w:rPr>
          <w:b/>
          <w:bCs/>
          <w:sz w:val="24"/>
          <w:szCs w:val="24"/>
        </w:rPr>
        <w:t xml:space="preserve"> διακοπής της τροφοδότησης</w:t>
      </w:r>
    </w:p>
    <w:p w14:paraId="2243E91A" w14:textId="2252492A" w:rsidR="004F050C" w:rsidRDefault="004F050C" w:rsidP="00FA6EB0">
      <w:pPr>
        <w:pStyle w:val="Basic"/>
        <w:rPr>
          <w:bCs/>
        </w:rPr>
      </w:pPr>
    </w:p>
    <w:p w14:paraId="59E94467" w14:textId="0477CD2F" w:rsidR="005B7603" w:rsidRDefault="005B7603" w:rsidP="00FA6EB0">
      <w:pPr>
        <w:pStyle w:val="Basic"/>
        <w:rPr>
          <w:bCs/>
        </w:rPr>
      </w:pPr>
      <w:r>
        <w:rPr>
          <w:bCs/>
        </w:rPr>
        <w:t xml:space="preserve">Ο δείκτης χρησιμοποιείται για την μέτρηση </w:t>
      </w:r>
      <w:r w:rsidR="00C91943" w:rsidRPr="00C91943">
        <w:rPr>
          <w:bCs/>
        </w:rPr>
        <w:t>το</w:t>
      </w:r>
      <w:r>
        <w:rPr>
          <w:bCs/>
        </w:rPr>
        <w:t>υ</w:t>
      </w:r>
      <w:r w:rsidR="00C91943" w:rsidRPr="00C91943">
        <w:rPr>
          <w:bCs/>
        </w:rPr>
        <w:t xml:space="preserve"> συνολικ</w:t>
      </w:r>
      <w:r>
        <w:rPr>
          <w:bCs/>
        </w:rPr>
        <w:t>ού</w:t>
      </w:r>
      <w:r w:rsidR="00C91943" w:rsidRPr="00C91943">
        <w:rPr>
          <w:bCs/>
        </w:rPr>
        <w:t xml:space="preserve"> αριθμ</w:t>
      </w:r>
      <w:r>
        <w:rPr>
          <w:bCs/>
        </w:rPr>
        <w:t>ού των</w:t>
      </w:r>
      <w:r w:rsidR="00C91943" w:rsidRPr="00C91943">
        <w:rPr>
          <w:bCs/>
        </w:rPr>
        <w:t xml:space="preserve"> λεπτών που διακόπτεται η </w:t>
      </w:r>
      <w:r w:rsidR="00355B4E">
        <w:rPr>
          <w:bCs/>
        </w:rPr>
        <w:t>τροφοδότηση</w:t>
      </w:r>
      <w:r w:rsidR="00C91943" w:rsidRPr="00C91943">
        <w:rPr>
          <w:bCs/>
        </w:rPr>
        <w:t xml:space="preserve"> κατά τη διάρκεια</w:t>
      </w:r>
      <w:r w:rsidRPr="005B7603">
        <w:rPr>
          <w:bCs/>
        </w:rPr>
        <w:t xml:space="preserve"> </w:t>
      </w:r>
      <w:r w:rsidRPr="00353C2D">
        <w:rPr>
          <w:bCs/>
        </w:rPr>
        <w:t>μια περ</w:t>
      </w:r>
      <w:r>
        <w:rPr>
          <w:bCs/>
        </w:rPr>
        <w:t>ιό</w:t>
      </w:r>
      <w:r w:rsidRPr="00353C2D">
        <w:rPr>
          <w:bCs/>
        </w:rPr>
        <w:t>δ</w:t>
      </w:r>
      <w:r>
        <w:rPr>
          <w:bCs/>
        </w:rPr>
        <w:t>ου</w:t>
      </w:r>
      <w:r w:rsidRPr="00353C2D">
        <w:rPr>
          <w:bCs/>
        </w:rPr>
        <w:t xml:space="preserve"> ενός έτους</w:t>
      </w:r>
      <w:r w:rsidR="00C91943" w:rsidRPr="00C91943">
        <w:rPr>
          <w:bCs/>
        </w:rPr>
        <w:t xml:space="preserve">. </w:t>
      </w:r>
      <w:r>
        <w:rPr>
          <w:bCs/>
        </w:rPr>
        <w:t xml:space="preserve">Για τον υπολογισμό του </w:t>
      </w:r>
      <w:r w:rsidR="00EA0364">
        <w:rPr>
          <w:bCs/>
        </w:rPr>
        <w:t xml:space="preserve">κύριου </w:t>
      </w:r>
      <w:r w:rsidRPr="005B7603">
        <w:rPr>
          <w:bCs/>
        </w:rPr>
        <w:t xml:space="preserve">Δείκτη μέτρησης </w:t>
      </w:r>
      <w:r w:rsidR="00563707" w:rsidRPr="005B7603">
        <w:rPr>
          <w:bCs/>
        </w:rPr>
        <w:t>του</w:t>
      </w:r>
      <w:r w:rsidRPr="005B7603">
        <w:rPr>
          <w:bCs/>
        </w:rPr>
        <w:t xml:space="preserve"> μέσου χρόνου διακοπής της τροφοδότησης</w:t>
      </w:r>
      <w:r>
        <w:rPr>
          <w:bCs/>
        </w:rPr>
        <w:t xml:space="preserve"> χρησιμοποιείται </w:t>
      </w:r>
      <w:r w:rsidR="00EA0364">
        <w:rPr>
          <w:bCs/>
        </w:rPr>
        <w:t xml:space="preserve">ο κύριος </w:t>
      </w:r>
      <w:r w:rsidR="00EA0364" w:rsidRPr="00EA0364">
        <w:rPr>
          <w:bCs/>
        </w:rPr>
        <w:t xml:space="preserve">Δείκτης μέτρησης της μη </w:t>
      </w:r>
      <w:r w:rsidR="00355B4E">
        <w:rPr>
          <w:bCs/>
        </w:rPr>
        <w:t>εξυπηρετούμενης</w:t>
      </w:r>
      <w:r w:rsidR="00355B4E" w:rsidRPr="00EA0364">
        <w:rPr>
          <w:bCs/>
        </w:rPr>
        <w:t xml:space="preserve"> </w:t>
      </w:r>
      <w:r w:rsidR="00EA0364" w:rsidRPr="00EA0364">
        <w:rPr>
          <w:bCs/>
        </w:rPr>
        <w:t>ενέργειας</w:t>
      </w:r>
      <w:r w:rsidR="00355B4E">
        <w:rPr>
          <w:bCs/>
        </w:rPr>
        <w:t xml:space="preserve"> (</w:t>
      </w:r>
      <w:r w:rsidR="00EA0364">
        <w:rPr>
          <w:bCs/>
        </w:rPr>
        <w:t>ΚΔ</w:t>
      </w:r>
      <w:r w:rsidR="00ED05FF">
        <w:rPr>
          <w:bCs/>
          <w:lang w:val="en-US"/>
        </w:rPr>
        <w:t>A</w:t>
      </w:r>
      <w:r w:rsidR="00EA0364">
        <w:rPr>
          <w:bCs/>
        </w:rPr>
        <w:t xml:space="preserve"> 1</w:t>
      </w:r>
      <w:r w:rsidR="00355B4E">
        <w:rPr>
          <w:bCs/>
        </w:rPr>
        <w:t>)</w:t>
      </w:r>
      <w:r w:rsidR="00EA0364">
        <w:rPr>
          <w:bCs/>
        </w:rPr>
        <w:t xml:space="preserve"> της ως άνω παραγράφου με βάση τον ακόλουθο τύπο</w:t>
      </w:r>
      <w:r w:rsidR="00EA0364" w:rsidRPr="00EA0364">
        <w:rPr>
          <w:bCs/>
        </w:rPr>
        <w:t>:</w:t>
      </w:r>
    </w:p>
    <w:p w14:paraId="721D3FF7" w14:textId="672BE429" w:rsidR="001037DE" w:rsidRPr="004B204E" w:rsidRDefault="001037DE" w:rsidP="00FA6EB0">
      <w:pPr>
        <w:pStyle w:val="Basic"/>
        <w:rPr>
          <w:bCs/>
        </w:rPr>
      </w:pPr>
    </w:p>
    <w:p w14:paraId="1828DE90" w14:textId="24F7C262" w:rsidR="00E46E1A" w:rsidRPr="004B204E" w:rsidRDefault="004B204E" w:rsidP="00FA6EB0">
      <w:pPr>
        <w:pStyle w:val="Basic"/>
        <w:rPr>
          <w:bCs/>
        </w:rPr>
      </w:pPr>
      <m:oMathPara>
        <m:oMath>
          <m:r>
            <w:rPr>
              <w:rFonts w:ascii="Cambria Math" w:hAnsi="Cambria Math"/>
              <w:lang w:val="en-US"/>
            </w:rPr>
            <m:t>AIT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8760*60*ΕΝ</m:t>
              </m:r>
              <m:r>
                <w:rPr>
                  <w:rFonts w:ascii="Cambria Math" w:hAnsi="Cambria Math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ΕΤΖ</m:t>
              </m:r>
            </m:den>
          </m:f>
        </m:oMath>
      </m:oMathPara>
    </w:p>
    <w:p w14:paraId="578EDD3A" w14:textId="5307BEF0" w:rsidR="00E46E1A" w:rsidRDefault="00E46E1A" w:rsidP="00FA6EB0">
      <w:pPr>
        <w:pStyle w:val="Basic"/>
        <w:rPr>
          <w:bCs/>
        </w:rPr>
      </w:pPr>
    </w:p>
    <w:p w14:paraId="6B34ED81" w14:textId="08EDB15B" w:rsidR="00E94EDE" w:rsidRPr="00082374" w:rsidRDefault="003A716C" w:rsidP="00FA6EB0">
      <w:pPr>
        <w:pStyle w:val="Basic"/>
        <w:rPr>
          <w:bCs/>
        </w:rPr>
      </w:pPr>
      <w:r>
        <w:rPr>
          <w:bCs/>
        </w:rPr>
        <w:t>Ό</w:t>
      </w:r>
      <w:r w:rsidR="00E94EDE">
        <w:rPr>
          <w:bCs/>
        </w:rPr>
        <w:t>που</w:t>
      </w:r>
      <w:r w:rsidRPr="00082374">
        <w:rPr>
          <w:bCs/>
        </w:rPr>
        <w:t>:</w:t>
      </w:r>
    </w:p>
    <w:p w14:paraId="0E8722EC" w14:textId="03073741" w:rsidR="00082374" w:rsidRPr="00082374" w:rsidRDefault="00082374" w:rsidP="00FA6EB0">
      <w:pPr>
        <w:pStyle w:val="Basic"/>
        <w:rPr>
          <w:bCs/>
          <w:i/>
        </w:rPr>
      </w:pPr>
      <w:r>
        <w:rPr>
          <w:bCs/>
          <w:i/>
          <w:lang w:val="en-US"/>
        </w:rPr>
        <w:t>ENS</w:t>
      </w:r>
      <w:r w:rsidRPr="00082374">
        <w:rPr>
          <w:bCs/>
          <w:i/>
        </w:rPr>
        <w:t xml:space="preserve">: </w:t>
      </w:r>
      <w:r>
        <w:rPr>
          <w:bCs/>
          <w:i/>
        </w:rPr>
        <w:t xml:space="preserve">η τιμή του </w:t>
      </w:r>
      <w:r w:rsidR="0020789B" w:rsidRPr="0020789B">
        <w:rPr>
          <w:bCs/>
          <w:i/>
        </w:rPr>
        <w:t>Δείκτ</w:t>
      </w:r>
      <w:r w:rsidR="003913B7">
        <w:rPr>
          <w:bCs/>
          <w:i/>
        </w:rPr>
        <w:t>η</w:t>
      </w:r>
      <w:r w:rsidR="0020789B" w:rsidRPr="0020789B">
        <w:rPr>
          <w:bCs/>
          <w:i/>
        </w:rPr>
        <w:t xml:space="preserve">ς μέτρησης της μη </w:t>
      </w:r>
      <w:r w:rsidR="00355B4E">
        <w:rPr>
          <w:bCs/>
          <w:i/>
        </w:rPr>
        <w:t>εξυπηρετούμενης</w:t>
      </w:r>
      <w:r w:rsidR="00355B4E" w:rsidRPr="0020789B">
        <w:rPr>
          <w:bCs/>
          <w:i/>
        </w:rPr>
        <w:t xml:space="preserve"> </w:t>
      </w:r>
      <w:r w:rsidR="0020789B" w:rsidRPr="0020789B">
        <w:rPr>
          <w:bCs/>
          <w:i/>
        </w:rPr>
        <w:t>ενέργειας</w:t>
      </w:r>
      <w:r w:rsidR="0020789B">
        <w:rPr>
          <w:bCs/>
          <w:i/>
        </w:rPr>
        <w:t xml:space="preserve"> </w:t>
      </w:r>
      <w:r w:rsidR="0020789B" w:rsidRPr="00624FF0">
        <w:rPr>
          <w:bCs/>
          <w:i/>
        </w:rPr>
        <w:t>σε MW</w:t>
      </w:r>
      <w:r w:rsidR="00355B4E">
        <w:rPr>
          <w:bCs/>
          <w:i/>
          <w:lang w:val="en-US"/>
        </w:rPr>
        <w:t>h</w:t>
      </w:r>
      <w:r w:rsidR="0020789B">
        <w:rPr>
          <w:bCs/>
          <w:i/>
        </w:rPr>
        <w:t>.</w:t>
      </w:r>
    </w:p>
    <w:p w14:paraId="19DCD56F" w14:textId="41498F41" w:rsidR="001037DE" w:rsidRPr="00624FF0" w:rsidRDefault="00024FC3" w:rsidP="00FA6EB0">
      <w:pPr>
        <w:pStyle w:val="Basic"/>
        <w:rPr>
          <w:bCs/>
          <w:i/>
        </w:rPr>
      </w:pPr>
      <w:r w:rsidRPr="00624FF0">
        <w:rPr>
          <w:bCs/>
          <w:i/>
        </w:rPr>
        <w:t xml:space="preserve">ΕΤΖ: </w:t>
      </w:r>
      <w:r w:rsidR="00E46E1A" w:rsidRPr="00624FF0">
        <w:rPr>
          <w:bCs/>
          <w:i/>
        </w:rPr>
        <w:t>Ετήσια ζήτηση</w:t>
      </w:r>
      <w:r w:rsidR="00881BCE" w:rsidRPr="00624FF0">
        <w:rPr>
          <w:bCs/>
          <w:i/>
        </w:rPr>
        <w:t xml:space="preserve"> ηλεκτρικής ενέργειας</w:t>
      </w:r>
      <w:r w:rsidRPr="00624FF0">
        <w:rPr>
          <w:bCs/>
          <w:i/>
        </w:rPr>
        <w:t>, σε MW</w:t>
      </w:r>
      <w:r w:rsidRPr="00624FF0">
        <w:rPr>
          <w:bCs/>
          <w:i/>
          <w:lang w:val="en-US"/>
        </w:rPr>
        <w:t>h</w:t>
      </w:r>
      <w:r w:rsidR="00AE1D35">
        <w:rPr>
          <w:bCs/>
          <w:i/>
        </w:rPr>
        <w:t>.</w:t>
      </w:r>
    </w:p>
    <w:p w14:paraId="4FFE6A54" w14:textId="6E420B01" w:rsidR="00A66CCB" w:rsidRDefault="00A66CCB" w:rsidP="00FA6EB0">
      <w:pPr>
        <w:pStyle w:val="Basic"/>
        <w:rPr>
          <w:bCs/>
        </w:rPr>
      </w:pPr>
    </w:p>
    <w:p w14:paraId="76AD142E" w14:textId="77777777" w:rsidR="00A66CCB" w:rsidRDefault="00A66CCB" w:rsidP="00FA6EB0">
      <w:pPr>
        <w:pStyle w:val="Basic"/>
        <w:rPr>
          <w:bCs/>
        </w:rPr>
      </w:pPr>
    </w:p>
    <w:p w14:paraId="69922A2B" w14:textId="47C79656" w:rsidR="00ED05FF" w:rsidRPr="00C839A9" w:rsidRDefault="00ED05FF" w:rsidP="00ED05FF">
      <w:pPr>
        <w:pStyle w:val="Basic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ΚΔ</w:t>
      </w:r>
      <w:r>
        <w:rPr>
          <w:b/>
          <w:bCs/>
          <w:sz w:val="24"/>
          <w:szCs w:val="24"/>
          <w:lang w:val="en-US"/>
        </w:rPr>
        <w:t>A</w:t>
      </w:r>
      <w:r w:rsidRPr="00C839A9">
        <w:rPr>
          <w:b/>
          <w:bCs/>
          <w:sz w:val="24"/>
          <w:szCs w:val="24"/>
        </w:rPr>
        <w:t xml:space="preserve"> 3: </w:t>
      </w:r>
      <w:r>
        <w:rPr>
          <w:b/>
          <w:bCs/>
          <w:sz w:val="24"/>
          <w:szCs w:val="24"/>
        </w:rPr>
        <w:t>Δείκτης</w:t>
      </w:r>
      <w:r w:rsidRPr="00C839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μέτρησης</w:t>
      </w:r>
      <w:r w:rsidR="00C839A9" w:rsidRPr="00C839A9">
        <w:rPr>
          <w:b/>
          <w:bCs/>
          <w:sz w:val="24"/>
          <w:szCs w:val="24"/>
        </w:rPr>
        <w:t xml:space="preserve"> </w:t>
      </w:r>
      <w:proofErr w:type="spellStart"/>
      <w:r w:rsidR="007A4B1F">
        <w:rPr>
          <w:b/>
          <w:bCs/>
          <w:sz w:val="24"/>
          <w:szCs w:val="24"/>
        </w:rPr>
        <w:t>απορριπτόμενης</w:t>
      </w:r>
      <w:proofErr w:type="spellEnd"/>
      <w:r w:rsidR="007A4B1F" w:rsidRPr="00C839A9">
        <w:rPr>
          <w:b/>
          <w:bCs/>
          <w:sz w:val="24"/>
          <w:szCs w:val="24"/>
        </w:rPr>
        <w:t xml:space="preserve"> </w:t>
      </w:r>
      <w:r w:rsidR="00C839A9">
        <w:rPr>
          <w:b/>
          <w:bCs/>
          <w:sz w:val="24"/>
          <w:szCs w:val="24"/>
        </w:rPr>
        <w:t>παραγωγής των ΑΠΕ</w:t>
      </w:r>
      <w:r w:rsidRPr="00C839A9">
        <w:rPr>
          <w:b/>
          <w:bCs/>
          <w:sz w:val="24"/>
          <w:szCs w:val="24"/>
        </w:rPr>
        <w:t xml:space="preserve"> </w:t>
      </w:r>
    </w:p>
    <w:p w14:paraId="2768A3F1" w14:textId="10B0EFFE" w:rsidR="00ED05FF" w:rsidRPr="00C839A9" w:rsidRDefault="00ED05FF" w:rsidP="00ED05FF">
      <w:pPr>
        <w:pStyle w:val="Basic"/>
        <w:rPr>
          <w:bCs/>
        </w:rPr>
      </w:pPr>
    </w:p>
    <w:p w14:paraId="6EF3A7AE" w14:textId="664BF664" w:rsidR="00ED05FF" w:rsidRPr="00ED05FF" w:rsidRDefault="00D624B5" w:rsidP="00ED05FF">
      <w:pPr>
        <w:pStyle w:val="Basic"/>
        <w:rPr>
          <w:bCs/>
        </w:rPr>
      </w:pPr>
      <w:r w:rsidRPr="00D624B5">
        <w:rPr>
          <w:bCs/>
        </w:rPr>
        <w:t xml:space="preserve">Ο δείκτης χρησιμοποιείται </w:t>
      </w:r>
      <w:r w:rsidR="00CC7045">
        <w:rPr>
          <w:bCs/>
        </w:rPr>
        <w:t>για τη</w:t>
      </w:r>
      <w:r w:rsidRPr="00D624B5">
        <w:rPr>
          <w:bCs/>
        </w:rPr>
        <w:t xml:space="preserve"> </w:t>
      </w:r>
      <w:r w:rsidR="00CC7045">
        <w:rPr>
          <w:bCs/>
        </w:rPr>
        <w:t xml:space="preserve">μέτρηση </w:t>
      </w:r>
      <w:r w:rsidR="00DE3683">
        <w:rPr>
          <w:bCs/>
        </w:rPr>
        <w:t xml:space="preserve">της </w:t>
      </w:r>
      <w:proofErr w:type="spellStart"/>
      <w:r w:rsidR="00AB6328">
        <w:rPr>
          <w:bCs/>
        </w:rPr>
        <w:t>απορριπτόμενης</w:t>
      </w:r>
      <w:proofErr w:type="spellEnd"/>
      <w:r>
        <w:rPr>
          <w:rStyle w:val="a5"/>
          <w:bCs/>
        </w:rPr>
        <w:footnoteReference w:id="1"/>
      </w:r>
      <w:r w:rsidR="00CC7045">
        <w:rPr>
          <w:bCs/>
        </w:rPr>
        <w:t xml:space="preserve"> </w:t>
      </w:r>
      <w:r w:rsidRPr="00D624B5">
        <w:rPr>
          <w:bCs/>
        </w:rPr>
        <w:t xml:space="preserve">παραγωγής </w:t>
      </w:r>
      <w:r>
        <w:rPr>
          <w:bCs/>
        </w:rPr>
        <w:t xml:space="preserve">που προέρχεται </w:t>
      </w:r>
      <w:r w:rsidR="00CC7045">
        <w:rPr>
          <w:bCs/>
        </w:rPr>
        <w:t xml:space="preserve">αποκλειστικά </w:t>
      </w:r>
      <w:r>
        <w:rPr>
          <w:bCs/>
        </w:rPr>
        <w:t>από Α</w:t>
      </w:r>
      <w:r w:rsidRPr="00D624B5">
        <w:rPr>
          <w:bCs/>
        </w:rPr>
        <w:t xml:space="preserve">νανεώσιμες </w:t>
      </w:r>
      <w:r>
        <w:rPr>
          <w:bCs/>
        </w:rPr>
        <w:t>Π</w:t>
      </w:r>
      <w:r w:rsidRPr="00D624B5">
        <w:rPr>
          <w:bCs/>
        </w:rPr>
        <w:t xml:space="preserve">ηγές </w:t>
      </w:r>
      <w:r>
        <w:rPr>
          <w:bCs/>
        </w:rPr>
        <w:t>Ε</w:t>
      </w:r>
      <w:r w:rsidRPr="00D624B5">
        <w:rPr>
          <w:bCs/>
        </w:rPr>
        <w:t xml:space="preserve">νέργειας </w:t>
      </w:r>
      <w:r>
        <w:rPr>
          <w:bCs/>
        </w:rPr>
        <w:t>(</w:t>
      </w:r>
      <w:r w:rsidRPr="00D624B5">
        <w:rPr>
          <w:bCs/>
        </w:rPr>
        <w:t>ΑΠΕ</w:t>
      </w:r>
      <w:r>
        <w:rPr>
          <w:bCs/>
        </w:rPr>
        <w:t>)</w:t>
      </w:r>
      <w:r w:rsidRPr="00D624B5">
        <w:rPr>
          <w:bCs/>
        </w:rPr>
        <w:t xml:space="preserve"> </w:t>
      </w:r>
      <w:r>
        <w:rPr>
          <w:bCs/>
        </w:rPr>
        <w:t xml:space="preserve">και υπολογίζεται ως το πηλίκο της </w:t>
      </w:r>
      <w:r w:rsidR="00ED05FF" w:rsidRPr="00ED05FF">
        <w:rPr>
          <w:bCs/>
        </w:rPr>
        <w:t>ποσότητα</w:t>
      </w:r>
      <w:r>
        <w:rPr>
          <w:bCs/>
        </w:rPr>
        <w:t>ς</w:t>
      </w:r>
      <w:r w:rsidR="00ED05FF" w:rsidRPr="00ED05FF">
        <w:rPr>
          <w:bCs/>
        </w:rPr>
        <w:t xml:space="preserve"> ενέργειας που </w:t>
      </w:r>
      <w:r>
        <w:rPr>
          <w:bCs/>
        </w:rPr>
        <w:t xml:space="preserve">παράγεται </w:t>
      </w:r>
      <w:r w:rsidR="00ED05FF" w:rsidRPr="00ED05FF">
        <w:rPr>
          <w:bCs/>
        </w:rPr>
        <w:t xml:space="preserve">από παραγωγούς ΑΠΕ </w:t>
      </w:r>
      <w:r>
        <w:rPr>
          <w:bCs/>
        </w:rPr>
        <w:t xml:space="preserve">αλλά δεν εγχέεται στο Σύστημα </w:t>
      </w:r>
      <w:r w:rsidR="00ED05FF" w:rsidRPr="00ED05FF">
        <w:rPr>
          <w:bCs/>
        </w:rPr>
        <w:t>λόγω της διαδικασίας περικοπής</w:t>
      </w:r>
      <w:r w:rsidR="00AB6328">
        <w:rPr>
          <w:bCs/>
        </w:rPr>
        <w:t xml:space="preserve"> (</w:t>
      </w:r>
      <w:proofErr w:type="spellStart"/>
      <w:r w:rsidR="00AB6328">
        <w:rPr>
          <w:bCs/>
        </w:rPr>
        <w:t>απορριπτόμενη</w:t>
      </w:r>
      <w:proofErr w:type="spellEnd"/>
      <w:r w:rsidR="00AB6328">
        <w:rPr>
          <w:bCs/>
        </w:rPr>
        <w:t xml:space="preserve"> παραγωγή)</w:t>
      </w:r>
      <w:r>
        <w:rPr>
          <w:bCs/>
        </w:rPr>
        <w:t xml:space="preserve"> και του </w:t>
      </w:r>
      <w:r w:rsidR="00ED05FF" w:rsidRPr="00ED05FF">
        <w:rPr>
          <w:bCs/>
        </w:rPr>
        <w:t>σ</w:t>
      </w:r>
      <w:r>
        <w:rPr>
          <w:bCs/>
        </w:rPr>
        <w:t>υ</w:t>
      </w:r>
      <w:r w:rsidR="00ED05FF" w:rsidRPr="00ED05FF">
        <w:rPr>
          <w:bCs/>
        </w:rPr>
        <w:t>ν</w:t>
      </w:r>
      <w:r>
        <w:rPr>
          <w:bCs/>
        </w:rPr>
        <w:t>ό</w:t>
      </w:r>
      <w:r w:rsidR="00ED05FF" w:rsidRPr="00ED05FF">
        <w:rPr>
          <w:bCs/>
        </w:rPr>
        <w:t>λο</w:t>
      </w:r>
      <w:r>
        <w:rPr>
          <w:bCs/>
        </w:rPr>
        <w:t>υ</w:t>
      </w:r>
      <w:r w:rsidR="00ED05FF" w:rsidRPr="00ED05FF">
        <w:rPr>
          <w:bCs/>
        </w:rPr>
        <w:t xml:space="preserve"> </w:t>
      </w:r>
      <w:r w:rsidR="00AB6328">
        <w:rPr>
          <w:bCs/>
        </w:rPr>
        <w:t>της</w:t>
      </w:r>
      <w:r w:rsidR="00EF4A84">
        <w:rPr>
          <w:bCs/>
        </w:rPr>
        <w:t xml:space="preserve"> ετήσιας</w:t>
      </w:r>
      <w:r w:rsidR="00AB6328">
        <w:rPr>
          <w:bCs/>
        </w:rPr>
        <w:t xml:space="preserve"> παραγόμενης</w:t>
      </w:r>
      <w:r w:rsidR="00ED05FF" w:rsidRPr="00ED05FF">
        <w:rPr>
          <w:bCs/>
        </w:rPr>
        <w:t xml:space="preserve"> ενέργειας</w:t>
      </w:r>
      <w:r w:rsidR="00EF4A84">
        <w:rPr>
          <w:bCs/>
        </w:rPr>
        <w:t xml:space="preserve"> </w:t>
      </w:r>
      <w:r>
        <w:rPr>
          <w:bCs/>
        </w:rPr>
        <w:t xml:space="preserve">που προέρχεται από </w:t>
      </w:r>
      <w:r w:rsidR="00ED05FF" w:rsidRPr="00ED05FF">
        <w:rPr>
          <w:bCs/>
        </w:rPr>
        <w:t>ΑΠΕ</w:t>
      </w:r>
      <w:r w:rsidR="00F5569C">
        <w:rPr>
          <w:bCs/>
        </w:rPr>
        <w:t xml:space="preserve">. </w:t>
      </w:r>
      <w:r w:rsidR="007358F7">
        <w:rPr>
          <w:bCs/>
        </w:rPr>
        <w:t xml:space="preserve">Για τον υπολογισμό </w:t>
      </w:r>
      <w:r w:rsidR="00BA5EF2">
        <w:rPr>
          <w:bCs/>
        </w:rPr>
        <w:t xml:space="preserve">του Δείκτη </w:t>
      </w:r>
      <w:r w:rsidR="007358F7" w:rsidRPr="00353C2D">
        <w:rPr>
          <w:bCs/>
        </w:rPr>
        <w:t>χρησιμοπο</w:t>
      </w:r>
      <w:r w:rsidR="007358F7">
        <w:rPr>
          <w:bCs/>
        </w:rPr>
        <w:t>ιείται</w:t>
      </w:r>
      <w:r w:rsidR="007358F7" w:rsidRPr="00353C2D">
        <w:rPr>
          <w:bCs/>
        </w:rPr>
        <w:t xml:space="preserve"> </w:t>
      </w:r>
      <w:r w:rsidR="007358F7">
        <w:rPr>
          <w:bCs/>
        </w:rPr>
        <w:t>ο</w:t>
      </w:r>
      <w:r w:rsidR="007358F7" w:rsidRPr="00353C2D">
        <w:rPr>
          <w:bCs/>
        </w:rPr>
        <w:t xml:space="preserve"> ακόλουθο</w:t>
      </w:r>
      <w:r w:rsidR="007358F7">
        <w:rPr>
          <w:bCs/>
        </w:rPr>
        <w:t>ς</w:t>
      </w:r>
      <w:r w:rsidR="007358F7" w:rsidRPr="00353C2D">
        <w:rPr>
          <w:bCs/>
        </w:rPr>
        <w:t xml:space="preserve"> τύπο</w:t>
      </w:r>
      <w:r w:rsidR="007358F7">
        <w:rPr>
          <w:bCs/>
        </w:rPr>
        <w:t>ς</w:t>
      </w:r>
      <w:r w:rsidR="007358F7" w:rsidRPr="009966A8">
        <w:rPr>
          <w:bCs/>
        </w:rPr>
        <w:t>:</w:t>
      </w:r>
    </w:p>
    <w:p w14:paraId="5CCB24EA" w14:textId="7853FB2C" w:rsidR="00ED05FF" w:rsidRPr="00ED05FF" w:rsidRDefault="00ED05FF" w:rsidP="00ED05FF">
      <w:pPr>
        <w:pStyle w:val="Basic"/>
        <w:rPr>
          <w:bCs/>
        </w:rPr>
      </w:pPr>
    </w:p>
    <w:p w14:paraId="48D7C2D7" w14:textId="11F0DBC3" w:rsidR="00ED05FF" w:rsidRPr="00ED05FF" w:rsidRDefault="00C839A9" w:rsidP="00ED05FF">
      <w:pPr>
        <w:pStyle w:val="Basic"/>
        <w:rPr>
          <w:bCs/>
        </w:rPr>
      </w:pPr>
      <w:r w:rsidRPr="00B519D5">
        <w:rPr>
          <w:noProof/>
        </w:rPr>
        <w:drawing>
          <wp:inline distT="0" distB="0" distL="0" distR="0" wp14:anchorId="602B89A0" wp14:editId="0DA47781">
            <wp:extent cx="1884459" cy="55315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8266" cy="60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43C6" w14:textId="4CCDB749" w:rsidR="00ED05FF" w:rsidRPr="001A3C41" w:rsidRDefault="00C839A9" w:rsidP="00ED05FF">
      <w:pPr>
        <w:pStyle w:val="Basic"/>
        <w:rPr>
          <w:bCs/>
        </w:rPr>
      </w:pPr>
      <w:r>
        <w:rPr>
          <w:bCs/>
        </w:rPr>
        <w:t>Όπου</w:t>
      </w:r>
      <w:r w:rsidRPr="001A3C41">
        <w:rPr>
          <w:bCs/>
        </w:rPr>
        <w:t>:</w:t>
      </w:r>
    </w:p>
    <w:p w14:paraId="0AFD4164" w14:textId="30C252F3" w:rsidR="00C839A9" w:rsidRPr="001A3C41" w:rsidRDefault="00C839A9" w:rsidP="00ED05FF">
      <w:pPr>
        <w:pStyle w:val="Basic"/>
        <w:rPr>
          <w:bCs/>
        </w:rPr>
      </w:pPr>
    </w:p>
    <w:p w14:paraId="39DADA33" w14:textId="42A69FED" w:rsidR="00C839A9" w:rsidRPr="00E8683A" w:rsidRDefault="00C839A9" w:rsidP="00C839A9">
      <w:pPr>
        <w:pStyle w:val="Basic"/>
        <w:rPr>
          <w:bCs/>
          <w:i/>
        </w:rPr>
      </w:pPr>
      <w:r w:rsidRPr="00E8683A">
        <w:rPr>
          <w:bCs/>
          <w:i/>
          <w:lang w:val="en-US"/>
        </w:rPr>
        <w:t>ENLi</w:t>
      </w:r>
      <w:r w:rsidRPr="00E8683A">
        <w:rPr>
          <w:bCs/>
          <w:i/>
        </w:rPr>
        <w:t xml:space="preserve">: </w:t>
      </w:r>
      <w:r w:rsidR="00EF4A84" w:rsidRPr="00E8683A">
        <w:rPr>
          <w:bCs/>
          <w:i/>
        </w:rPr>
        <w:t xml:space="preserve">Ετήσια </w:t>
      </w:r>
      <w:proofErr w:type="spellStart"/>
      <w:r w:rsidR="00EF4A84" w:rsidRPr="00E8683A">
        <w:rPr>
          <w:bCs/>
          <w:i/>
        </w:rPr>
        <w:t>απορριπτόμενη</w:t>
      </w:r>
      <w:proofErr w:type="spellEnd"/>
      <w:r w:rsidR="00EF4A84" w:rsidRPr="00E8683A">
        <w:rPr>
          <w:bCs/>
          <w:i/>
        </w:rPr>
        <w:t xml:space="preserve"> ενέργεια </w:t>
      </w:r>
      <w:r w:rsidRPr="00E8683A">
        <w:rPr>
          <w:bCs/>
          <w:i/>
        </w:rPr>
        <w:t xml:space="preserve">λόγω της διαδικασίας </w:t>
      </w:r>
      <w:r w:rsidR="00611603" w:rsidRPr="00E8683A">
        <w:rPr>
          <w:bCs/>
          <w:i/>
        </w:rPr>
        <w:t xml:space="preserve">περικοπής </w:t>
      </w:r>
      <w:r w:rsidRPr="00E8683A">
        <w:rPr>
          <w:bCs/>
          <w:i/>
        </w:rPr>
        <w:t xml:space="preserve">ΑΠΕ </w:t>
      </w:r>
    </w:p>
    <w:p w14:paraId="29F501E8" w14:textId="0D522729" w:rsidR="00C839A9" w:rsidRPr="00E8683A" w:rsidRDefault="00C839A9" w:rsidP="00C839A9">
      <w:pPr>
        <w:pStyle w:val="Basic"/>
        <w:rPr>
          <w:bCs/>
          <w:i/>
        </w:rPr>
      </w:pPr>
      <w:r w:rsidRPr="00E8683A">
        <w:rPr>
          <w:bCs/>
          <w:i/>
          <w:lang w:val="en-US"/>
        </w:rPr>
        <w:t>ERES</w:t>
      </w:r>
      <w:r w:rsidRPr="00E8683A">
        <w:rPr>
          <w:bCs/>
          <w:i/>
        </w:rPr>
        <w:t>: Συνολική</w:t>
      </w:r>
      <w:r w:rsidR="00611603" w:rsidRPr="00E8683A">
        <w:rPr>
          <w:bCs/>
          <w:i/>
        </w:rPr>
        <w:t xml:space="preserve"> ετήσια</w:t>
      </w:r>
      <w:r w:rsidRPr="00E8683A">
        <w:rPr>
          <w:bCs/>
          <w:i/>
        </w:rPr>
        <w:t xml:space="preserve"> ενέργεια που παράγεται από το σύνολο των εγκατεστημένων</w:t>
      </w:r>
      <w:r w:rsidR="00611603" w:rsidRPr="00E8683A">
        <w:rPr>
          <w:bCs/>
          <w:i/>
        </w:rPr>
        <w:t xml:space="preserve"> μονάδων</w:t>
      </w:r>
      <w:r w:rsidRPr="00E8683A">
        <w:rPr>
          <w:bCs/>
          <w:i/>
        </w:rPr>
        <w:t xml:space="preserve"> ΑΠΕ </w:t>
      </w:r>
    </w:p>
    <w:p w14:paraId="1335BA93" w14:textId="5CB0A7F2" w:rsidR="004B6E3E" w:rsidRDefault="004B6E3E" w:rsidP="007C2484">
      <w:pPr>
        <w:pStyle w:val="Basic"/>
        <w:rPr>
          <w:bCs/>
        </w:rPr>
      </w:pPr>
    </w:p>
    <w:p w14:paraId="22C6D279" w14:textId="11DA3F74" w:rsidR="004B6E3E" w:rsidRDefault="004B6E3E" w:rsidP="007C2484">
      <w:pPr>
        <w:pStyle w:val="Basic"/>
        <w:rPr>
          <w:bCs/>
        </w:rPr>
      </w:pPr>
      <w:r w:rsidRPr="007C2484">
        <w:rPr>
          <w:b/>
          <w:bCs/>
          <w:sz w:val="24"/>
          <w:szCs w:val="24"/>
        </w:rPr>
        <w:t>ΚΔΑ</w:t>
      </w:r>
      <w:r>
        <w:rPr>
          <w:b/>
          <w:bCs/>
          <w:sz w:val="24"/>
          <w:szCs w:val="24"/>
        </w:rPr>
        <w:t xml:space="preserve"> </w:t>
      </w:r>
      <w:r w:rsidR="00225610" w:rsidRPr="00205C3D">
        <w:rPr>
          <w:b/>
          <w:bCs/>
          <w:sz w:val="24"/>
          <w:szCs w:val="24"/>
        </w:rPr>
        <w:t>4</w:t>
      </w:r>
      <w:r w:rsidRPr="007C2484">
        <w:rPr>
          <w:b/>
          <w:bCs/>
          <w:sz w:val="24"/>
          <w:szCs w:val="24"/>
        </w:rPr>
        <w:t>:</w:t>
      </w:r>
      <w:r w:rsidR="00731895">
        <w:rPr>
          <w:b/>
          <w:bCs/>
          <w:sz w:val="24"/>
          <w:szCs w:val="24"/>
        </w:rPr>
        <w:t xml:space="preserve"> </w:t>
      </w:r>
      <w:r w:rsidR="00731895" w:rsidRPr="007C2484">
        <w:rPr>
          <w:b/>
          <w:bCs/>
          <w:sz w:val="24"/>
          <w:szCs w:val="24"/>
        </w:rPr>
        <w:t xml:space="preserve">Δείκτης </w:t>
      </w:r>
      <w:r w:rsidR="00731895">
        <w:rPr>
          <w:b/>
          <w:bCs/>
          <w:sz w:val="24"/>
          <w:szCs w:val="24"/>
        </w:rPr>
        <w:t>μέτρησης των απωλειών του Συστήματος</w:t>
      </w:r>
    </w:p>
    <w:p w14:paraId="2FCD15E5" w14:textId="78C194B9" w:rsidR="004B6E3E" w:rsidRPr="004B6E3E" w:rsidRDefault="004B6E3E" w:rsidP="004B6E3E">
      <w:pPr>
        <w:pStyle w:val="Basic"/>
        <w:rPr>
          <w:bCs/>
        </w:rPr>
      </w:pPr>
      <w:r w:rsidRPr="004B6E3E">
        <w:rPr>
          <w:bCs/>
        </w:rPr>
        <w:t xml:space="preserve">Οι απώλειες </w:t>
      </w:r>
      <w:r w:rsidR="00731895">
        <w:rPr>
          <w:bCs/>
        </w:rPr>
        <w:t xml:space="preserve">του Συστήματος </w:t>
      </w:r>
      <w:r w:rsidRPr="004B6E3E">
        <w:rPr>
          <w:bCs/>
        </w:rPr>
        <w:t xml:space="preserve">μπορούν να υπολογιστούν ως η διαφορά μεταξύ της συνολικής ηλεκτρικής ενέργειας που </w:t>
      </w:r>
      <w:r w:rsidR="00C552D0">
        <w:rPr>
          <w:bCs/>
        </w:rPr>
        <w:t>εγχέεται στο Σύστημα</w:t>
      </w:r>
      <w:r w:rsidR="00C552D0" w:rsidRPr="004B6E3E">
        <w:rPr>
          <w:bCs/>
        </w:rPr>
        <w:t xml:space="preserve"> </w:t>
      </w:r>
      <w:r w:rsidRPr="004B6E3E">
        <w:rPr>
          <w:bCs/>
        </w:rPr>
        <w:t xml:space="preserve">από τις μονάδες παραγωγής και της συνολικής ενέργειας που </w:t>
      </w:r>
      <w:proofErr w:type="spellStart"/>
      <w:r w:rsidR="00C552D0">
        <w:rPr>
          <w:bCs/>
        </w:rPr>
        <w:t>απορροφάται</w:t>
      </w:r>
      <w:proofErr w:type="spellEnd"/>
      <w:r w:rsidR="00C552D0">
        <w:rPr>
          <w:bCs/>
        </w:rPr>
        <w:t xml:space="preserve"> από τους Χρήστες του Συστήματος</w:t>
      </w:r>
      <w:r w:rsidR="00C552D0" w:rsidRPr="004B6E3E">
        <w:rPr>
          <w:bCs/>
        </w:rPr>
        <w:t xml:space="preserve"> </w:t>
      </w:r>
      <w:r w:rsidRPr="004B6E3E">
        <w:rPr>
          <w:bCs/>
        </w:rPr>
        <w:t xml:space="preserve">Οι απώλειες </w:t>
      </w:r>
      <w:r w:rsidR="00C552D0">
        <w:rPr>
          <w:bCs/>
        </w:rPr>
        <w:t xml:space="preserve">υπολογίζονται </w:t>
      </w:r>
      <w:r w:rsidRPr="004B6E3E">
        <w:rPr>
          <w:bCs/>
        </w:rPr>
        <w:t xml:space="preserve">σε μια καθορισμένη περίοδο, </w:t>
      </w:r>
      <w:r w:rsidR="00C552D0">
        <w:rPr>
          <w:bCs/>
        </w:rPr>
        <w:t>σε ετήσια βάση</w:t>
      </w:r>
      <w:r w:rsidRPr="004B6E3E">
        <w:rPr>
          <w:bCs/>
        </w:rPr>
        <w:t xml:space="preserve">. </w:t>
      </w:r>
      <w:r w:rsidR="003D4D10">
        <w:rPr>
          <w:bCs/>
          <w:lang w:val="en-US"/>
        </w:rPr>
        <w:t>O</w:t>
      </w:r>
      <w:r w:rsidR="00731895">
        <w:rPr>
          <w:bCs/>
        </w:rPr>
        <w:t xml:space="preserve"> Δείκτης </w:t>
      </w:r>
      <w:r w:rsidRPr="004B6E3E">
        <w:rPr>
          <w:bCs/>
        </w:rPr>
        <w:t>υπολογίζεται ως εξής:</w:t>
      </w:r>
    </w:p>
    <w:p w14:paraId="24DAE77F" w14:textId="7CEFBD76" w:rsidR="00E404FC" w:rsidRPr="004B204E" w:rsidRDefault="00E404FC" w:rsidP="004B6E3E">
      <w:pPr>
        <w:pStyle w:val="Basic"/>
        <w:rPr>
          <w:b/>
          <w:bCs/>
        </w:rPr>
      </w:pPr>
    </w:p>
    <w:p w14:paraId="14445F44" w14:textId="23F7475D" w:rsidR="00E404FC" w:rsidRPr="004B204E" w:rsidRDefault="004B204E" w:rsidP="004B6E3E">
      <w:pPr>
        <w:pStyle w:val="Basic"/>
        <w:rPr>
          <w:bCs/>
        </w:rPr>
      </w:pPr>
      <m:oMath>
        <m:r>
          <w:rPr>
            <w:rFonts w:ascii="Cambria Math" w:hAnsi="Cambria Math"/>
          </w:rPr>
          <m:t>%</m:t>
        </m:r>
        <m:r>
          <w:rPr>
            <w:rFonts w:ascii="Cambria Math" w:hAnsi="Cambria Math"/>
            <w:lang w:val="en-US"/>
          </w:rPr>
          <m:t>Aπ</m:t>
        </m:r>
        <m:r>
          <w:rPr>
            <w:rFonts w:ascii="Cambria Math" w:hAnsi="Cambria Math"/>
          </w:rPr>
          <m:t>ώλειες Συστήματος=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Σ </m:t>
            </m:r>
            <m:r>
              <w:rPr>
                <w:rFonts w:ascii="Cambria Math" w:hAnsi="Cambria Math"/>
                <w:lang w:val="en-US"/>
              </w:rPr>
              <m:t>EG</m:t>
            </m:r>
            <m:r>
              <w:rPr>
                <w:rFonts w:ascii="Cambria Math" w:hAnsi="Cambria Math"/>
              </w:rPr>
              <m:t xml:space="preserve">-  Σ </m:t>
            </m:r>
            <m:r>
              <w:rPr>
                <w:rFonts w:ascii="Cambria Math" w:hAnsi="Cambria Math"/>
                <w:lang w:val="en-US"/>
              </w:rPr>
              <m:t>ET</m:t>
            </m:r>
          </m:num>
          <m:den>
            <m:r>
              <w:rPr>
                <w:rFonts w:ascii="Cambria Math" w:hAnsi="Cambria Math"/>
              </w:rPr>
              <m:t xml:space="preserve">Σ </m:t>
            </m:r>
            <m:r>
              <w:rPr>
                <w:rFonts w:ascii="Cambria Math" w:hAnsi="Cambria Math"/>
                <w:lang w:val="en-US"/>
              </w:rPr>
              <m:t>EG</m:t>
            </m:r>
          </m:den>
        </m:f>
      </m:oMath>
      <w:r w:rsidRPr="004B204E">
        <w:rPr>
          <w:bCs/>
        </w:rPr>
        <w:t xml:space="preserve"> * 100%</w:t>
      </w:r>
    </w:p>
    <w:p w14:paraId="71D1FC30" w14:textId="54F518BF" w:rsidR="004B6E3E" w:rsidRPr="004B6E3E" w:rsidRDefault="004B6E3E" w:rsidP="004B6E3E">
      <w:pPr>
        <w:pStyle w:val="Basic"/>
        <w:rPr>
          <w:bCs/>
        </w:rPr>
      </w:pPr>
    </w:p>
    <w:p w14:paraId="1FC49F5F" w14:textId="39C4FDBB" w:rsidR="004B6E3E" w:rsidRPr="00731895" w:rsidRDefault="004B6E3E" w:rsidP="004B6E3E">
      <w:pPr>
        <w:pStyle w:val="Basic"/>
        <w:rPr>
          <w:bCs/>
          <w:i/>
        </w:rPr>
      </w:pPr>
      <w:r w:rsidRPr="00731895">
        <w:rPr>
          <w:bCs/>
          <w:i/>
        </w:rPr>
        <w:t>E</w:t>
      </w:r>
      <w:r w:rsidRPr="00BA7958">
        <w:rPr>
          <w:bCs/>
          <w:i/>
          <w:vertAlign w:val="subscript"/>
        </w:rPr>
        <w:t>G</w:t>
      </w:r>
      <w:r w:rsidRPr="00731895">
        <w:rPr>
          <w:bCs/>
          <w:i/>
        </w:rPr>
        <w:t xml:space="preserve"> = Συνολική ενέργεια που εγχ</w:t>
      </w:r>
      <w:r w:rsidR="00073D2E">
        <w:rPr>
          <w:bCs/>
          <w:i/>
        </w:rPr>
        <w:t>έεται</w:t>
      </w:r>
      <w:r w:rsidRPr="00731895">
        <w:rPr>
          <w:bCs/>
          <w:i/>
        </w:rPr>
        <w:t xml:space="preserve"> </w:t>
      </w:r>
      <w:r w:rsidR="003D5D75">
        <w:rPr>
          <w:bCs/>
          <w:i/>
        </w:rPr>
        <w:t>στο Σύστημα</w:t>
      </w:r>
      <w:r w:rsidRPr="00731895">
        <w:rPr>
          <w:bCs/>
          <w:i/>
        </w:rPr>
        <w:t xml:space="preserve"> (</w:t>
      </w:r>
      <w:proofErr w:type="spellStart"/>
      <w:r w:rsidRPr="00731895">
        <w:rPr>
          <w:bCs/>
          <w:i/>
        </w:rPr>
        <w:t>MWh</w:t>
      </w:r>
      <w:proofErr w:type="spellEnd"/>
      <w:r w:rsidRPr="00731895">
        <w:rPr>
          <w:bCs/>
          <w:i/>
        </w:rPr>
        <w:t>) κατά τη διάρκεια του έτους αναφοράς</w:t>
      </w:r>
    </w:p>
    <w:p w14:paraId="52E4DF84" w14:textId="37972F1B" w:rsidR="004B6E3E" w:rsidRDefault="004B6E3E" w:rsidP="004B6E3E">
      <w:pPr>
        <w:pStyle w:val="Basic"/>
        <w:rPr>
          <w:bCs/>
          <w:i/>
        </w:rPr>
      </w:pPr>
      <w:r w:rsidRPr="00731895">
        <w:rPr>
          <w:bCs/>
          <w:i/>
        </w:rPr>
        <w:t>E</w:t>
      </w:r>
      <w:r w:rsidRPr="00BA7958">
        <w:rPr>
          <w:bCs/>
          <w:i/>
          <w:vertAlign w:val="subscript"/>
        </w:rPr>
        <w:t>T</w:t>
      </w:r>
      <w:r w:rsidRPr="00731895">
        <w:rPr>
          <w:bCs/>
          <w:i/>
        </w:rPr>
        <w:t xml:space="preserve"> = Συνολική ενέργεια που </w:t>
      </w:r>
      <w:proofErr w:type="spellStart"/>
      <w:r w:rsidR="009D19E2">
        <w:rPr>
          <w:bCs/>
          <w:i/>
        </w:rPr>
        <w:t>απορροφάτα</w:t>
      </w:r>
      <w:r w:rsidR="009D19E2" w:rsidRPr="00731895">
        <w:rPr>
          <w:bCs/>
          <w:i/>
        </w:rPr>
        <w:t>ι</w:t>
      </w:r>
      <w:proofErr w:type="spellEnd"/>
      <w:r w:rsidR="009D19E2" w:rsidRPr="00731895">
        <w:rPr>
          <w:bCs/>
          <w:i/>
        </w:rPr>
        <w:t xml:space="preserve"> </w:t>
      </w:r>
      <w:r w:rsidRPr="00731895">
        <w:rPr>
          <w:bCs/>
          <w:i/>
        </w:rPr>
        <w:t xml:space="preserve">από το </w:t>
      </w:r>
      <w:r w:rsidR="009D19E2">
        <w:rPr>
          <w:bCs/>
          <w:i/>
        </w:rPr>
        <w:t>Σύστημα</w:t>
      </w:r>
      <w:r w:rsidRPr="00731895">
        <w:rPr>
          <w:bCs/>
          <w:i/>
        </w:rPr>
        <w:t xml:space="preserve"> (</w:t>
      </w:r>
      <w:proofErr w:type="spellStart"/>
      <w:r w:rsidRPr="00731895">
        <w:rPr>
          <w:bCs/>
          <w:i/>
        </w:rPr>
        <w:t>MWh</w:t>
      </w:r>
      <w:proofErr w:type="spellEnd"/>
      <w:r w:rsidRPr="00731895">
        <w:rPr>
          <w:bCs/>
          <w:i/>
        </w:rPr>
        <w:t>) κατά τη διάρκεια του έτους αναφοράς</w:t>
      </w:r>
    </w:p>
    <w:p w14:paraId="27D0B0E3" w14:textId="0C1EAC37" w:rsidR="007D32F8" w:rsidRDefault="007D32F8" w:rsidP="004B6E3E">
      <w:pPr>
        <w:pStyle w:val="Basic"/>
        <w:rPr>
          <w:bCs/>
          <w:i/>
        </w:rPr>
      </w:pPr>
    </w:p>
    <w:p w14:paraId="1644D3CC" w14:textId="0359125D" w:rsidR="007D32F8" w:rsidRDefault="007D32F8" w:rsidP="004B6E3E">
      <w:pPr>
        <w:pStyle w:val="Basic"/>
        <w:rPr>
          <w:b/>
          <w:bCs/>
          <w:sz w:val="24"/>
          <w:szCs w:val="24"/>
        </w:rPr>
      </w:pPr>
      <w:r w:rsidRPr="007C2484">
        <w:rPr>
          <w:b/>
          <w:bCs/>
          <w:sz w:val="24"/>
          <w:szCs w:val="24"/>
        </w:rPr>
        <w:t>ΚΔΑ</w:t>
      </w:r>
      <w:r>
        <w:rPr>
          <w:b/>
          <w:bCs/>
          <w:sz w:val="24"/>
          <w:szCs w:val="24"/>
        </w:rPr>
        <w:t xml:space="preserve"> 5</w:t>
      </w:r>
      <w:r w:rsidRPr="007C248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317F60" w:rsidRPr="007C2484">
        <w:rPr>
          <w:b/>
          <w:bCs/>
          <w:sz w:val="24"/>
          <w:szCs w:val="24"/>
        </w:rPr>
        <w:t xml:space="preserve">Δείκτης </w:t>
      </w:r>
      <w:r w:rsidR="00317F60">
        <w:rPr>
          <w:b/>
          <w:bCs/>
          <w:sz w:val="24"/>
          <w:szCs w:val="24"/>
        </w:rPr>
        <w:t>μέτρησης της διαθεσιμότητας γραμμών μεταφοράς</w:t>
      </w:r>
    </w:p>
    <w:p w14:paraId="0B222326" w14:textId="37AB2679" w:rsidR="00317F60" w:rsidRDefault="00317F60" w:rsidP="004B6E3E">
      <w:pPr>
        <w:pStyle w:val="Basic"/>
        <w:rPr>
          <w:b/>
          <w:bCs/>
          <w:sz w:val="24"/>
          <w:szCs w:val="24"/>
        </w:rPr>
      </w:pPr>
    </w:p>
    <w:p w14:paraId="29FC93AC" w14:textId="3272DA13" w:rsidR="00312101" w:rsidRPr="00CF7C71" w:rsidRDefault="00CF7C71" w:rsidP="004B6E3E">
      <w:pPr>
        <w:pStyle w:val="Basic"/>
        <w:rPr>
          <w:bCs/>
          <w:iCs/>
        </w:rPr>
      </w:pPr>
      <w:r>
        <w:rPr>
          <w:bCs/>
          <w:iCs/>
        </w:rPr>
        <w:t>Ο δείκτης</w:t>
      </w:r>
      <w:r w:rsidR="00073D2E">
        <w:rPr>
          <w:bCs/>
          <w:iCs/>
        </w:rPr>
        <w:t xml:space="preserve"> αυτός</w:t>
      </w:r>
      <w:r>
        <w:rPr>
          <w:bCs/>
          <w:iCs/>
        </w:rPr>
        <w:t xml:space="preserve"> χρησιμοποιείται για τη μέτρηση</w:t>
      </w:r>
      <w:r w:rsidR="005D351C">
        <w:rPr>
          <w:bCs/>
          <w:iCs/>
        </w:rPr>
        <w:t xml:space="preserve"> του συνολικού χρόνου διακοπής όλων των γραμμών μεταφοράς του Συστήματος</w:t>
      </w:r>
      <w:r w:rsidR="005D351C" w:rsidRPr="005D351C">
        <w:rPr>
          <w:bCs/>
          <w:iCs/>
        </w:rPr>
        <w:t xml:space="preserve"> </w:t>
      </w:r>
      <w:r w:rsidR="005D351C">
        <w:rPr>
          <w:bCs/>
          <w:iCs/>
        </w:rPr>
        <w:t>κατ’ έτος</w:t>
      </w:r>
      <w:r w:rsidR="002B08E0">
        <w:rPr>
          <w:bCs/>
          <w:iCs/>
        </w:rPr>
        <w:t>,</w:t>
      </w:r>
      <w:r w:rsidR="005D351C">
        <w:rPr>
          <w:bCs/>
          <w:iCs/>
        </w:rPr>
        <w:t xml:space="preserve"> ως προς το συνολικό αριθμό των γραμμών μεταφοράς του Συστήματος.</w:t>
      </w:r>
    </w:p>
    <w:p w14:paraId="5276CD8E" w14:textId="379F2808" w:rsidR="00CF7C71" w:rsidRDefault="00312101" w:rsidP="004B6E3E">
      <w:pPr>
        <w:pStyle w:val="Basic"/>
        <w:rPr>
          <w:bCs/>
          <w:iCs/>
        </w:rPr>
      </w:pPr>
      <w:r w:rsidRPr="00453F9E">
        <w:rPr>
          <w:rFonts w:ascii="Calibri" w:hAnsi="Calibri" w:cs="Calibri"/>
          <w:noProof/>
        </w:rPr>
        <w:drawing>
          <wp:inline distT="0" distB="0" distL="0" distR="0" wp14:anchorId="6FCF8382" wp14:editId="06F512CF">
            <wp:extent cx="2675283" cy="7239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26" cy="7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31FA" w14:textId="447BE164" w:rsidR="00312101" w:rsidRDefault="00633BA2" w:rsidP="004B6E3E">
      <w:pPr>
        <w:pStyle w:val="Basic"/>
        <w:rPr>
          <w:bCs/>
          <w:iCs/>
        </w:rPr>
      </w:pPr>
      <w:r>
        <w:rPr>
          <w:bCs/>
          <w:iCs/>
        </w:rPr>
        <w:t>Όπου:</w:t>
      </w:r>
    </w:p>
    <w:p w14:paraId="1ED5E550" w14:textId="234E3E7E" w:rsidR="00633BA2" w:rsidRPr="00D75791" w:rsidRDefault="00633BA2" w:rsidP="00633BA2">
      <w:pPr>
        <w:pStyle w:val="Basic"/>
        <w:rPr>
          <w:bCs/>
          <w:i/>
          <w:iCs/>
        </w:rPr>
      </w:pPr>
      <w:r w:rsidRPr="00D75791">
        <w:rPr>
          <w:bCs/>
          <w:i/>
          <w:iCs/>
          <w:lang w:val="en-US"/>
        </w:rPr>
        <w:t>UD</w:t>
      </w:r>
      <w:r w:rsidRPr="00D75791">
        <w:rPr>
          <w:bCs/>
          <w:i/>
          <w:iCs/>
          <w:vertAlign w:val="subscript"/>
          <w:lang w:val="en-US"/>
        </w:rPr>
        <w:t>L</w:t>
      </w:r>
      <w:r w:rsidRPr="00D75791">
        <w:rPr>
          <w:bCs/>
          <w:i/>
          <w:iCs/>
        </w:rPr>
        <w:t xml:space="preserve"> = Χρόνος μη διαθεσιμότητας γραμμ</w:t>
      </w:r>
      <w:r w:rsidR="002B08E0" w:rsidRPr="00D75791">
        <w:rPr>
          <w:bCs/>
          <w:i/>
          <w:iCs/>
        </w:rPr>
        <w:t>ών</w:t>
      </w:r>
      <w:r w:rsidRPr="00D75791">
        <w:rPr>
          <w:bCs/>
          <w:i/>
          <w:iCs/>
        </w:rPr>
        <w:t xml:space="preserve"> μεταφοράς κατ’ έτος (σε ώρες) </w:t>
      </w:r>
    </w:p>
    <w:p w14:paraId="0ECAF22D" w14:textId="032F42F6" w:rsidR="00633BA2" w:rsidRPr="00D75791" w:rsidRDefault="00633BA2" w:rsidP="00633BA2">
      <w:pPr>
        <w:pStyle w:val="Basic"/>
        <w:rPr>
          <w:bCs/>
          <w:i/>
          <w:iCs/>
        </w:rPr>
      </w:pPr>
      <w:proofErr w:type="gramStart"/>
      <w:r w:rsidRPr="00D75791">
        <w:rPr>
          <w:bCs/>
          <w:i/>
          <w:iCs/>
          <w:lang w:val="en-US"/>
        </w:rPr>
        <w:t>Hi</w:t>
      </w:r>
      <w:r w:rsidRPr="00D75791">
        <w:rPr>
          <w:bCs/>
          <w:i/>
          <w:iCs/>
        </w:rPr>
        <w:t>,</w:t>
      </w:r>
      <w:r w:rsidRPr="00D75791">
        <w:rPr>
          <w:bCs/>
          <w:i/>
          <w:iCs/>
          <w:lang w:val="en-US"/>
        </w:rPr>
        <w:t>j</w:t>
      </w:r>
      <w:proofErr w:type="gramEnd"/>
      <w:r w:rsidRPr="00D75791">
        <w:rPr>
          <w:bCs/>
          <w:i/>
          <w:iCs/>
        </w:rPr>
        <w:t xml:space="preserve"> = Διάρκεια διακοπής “</w:t>
      </w:r>
      <w:proofErr w:type="spellStart"/>
      <w:r w:rsidRPr="00D75791">
        <w:rPr>
          <w:bCs/>
          <w:i/>
          <w:iCs/>
          <w:lang w:val="en-US"/>
        </w:rPr>
        <w:t>i</w:t>
      </w:r>
      <w:proofErr w:type="spellEnd"/>
      <w:r w:rsidRPr="00D75791">
        <w:rPr>
          <w:bCs/>
          <w:i/>
          <w:iCs/>
        </w:rPr>
        <w:t xml:space="preserve">”, η οποία </w:t>
      </w:r>
      <w:r w:rsidR="002B08E0" w:rsidRPr="00D75791">
        <w:rPr>
          <w:bCs/>
          <w:i/>
          <w:iCs/>
        </w:rPr>
        <w:t>αφορά</w:t>
      </w:r>
      <w:r w:rsidRPr="00D75791">
        <w:rPr>
          <w:bCs/>
          <w:i/>
          <w:iCs/>
        </w:rPr>
        <w:t xml:space="preserve"> τη γραμμή μεταφοράς “</w:t>
      </w:r>
      <w:r w:rsidRPr="00D75791">
        <w:rPr>
          <w:bCs/>
          <w:i/>
          <w:iCs/>
          <w:lang w:val="en-US"/>
        </w:rPr>
        <w:t>j</w:t>
      </w:r>
      <w:r w:rsidRPr="00D75791">
        <w:rPr>
          <w:bCs/>
          <w:i/>
          <w:iCs/>
        </w:rPr>
        <w:t>” (σε ώρες)</w:t>
      </w:r>
    </w:p>
    <w:p w14:paraId="1AB96019" w14:textId="1F16AC17" w:rsidR="00633BA2" w:rsidRPr="00D75791" w:rsidRDefault="00633BA2" w:rsidP="00633BA2">
      <w:pPr>
        <w:pStyle w:val="Basic"/>
        <w:rPr>
          <w:bCs/>
          <w:i/>
          <w:iCs/>
        </w:rPr>
      </w:pPr>
      <w:r w:rsidRPr="00D75791">
        <w:rPr>
          <w:bCs/>
          <w:i/>
          <w:iCs/>
          <w:lang w:val="en-US"/>
        </w:rPr>
        <w:t>NL</w:t>
      </w:r>
      <w:r w:rsidRPr="00D75791">
        <w:rPr>
          <w:bCs/>
          <w:i/>
          <w:iCs/>
        </w:rPr>
        <w:t xml:space="preserve"> = Συνολικός αριθμός γραμμών μεταφοράς</w:t>
      </w:r>
    </w:p>
    <w:p w14:paraId="5F828B73" w14:textId="7070AC4E" w:rsidR="00633BA2" w:rsidRPr="00D75791" w:rsidRDefault="00633BA2" w:rsidP="00633BA2">
      <w:pPr>
        <w:pStyle w:val="Basic"/>
        <w:rPr>
          <w:bCs/>
          <w:i/>
          <w:iCs/>
        </w:rPr>
      </w:pPr>
      <w:r w:rsidRPr="00D75791">
        <w:rPr>
          <w:bCs/>
          <w:i/>
          <w:iCs/>
          <w:lang w:val="en-US"/>
        </w:rPr>
        <w:t>kt</w:t>
      </w:r>
      <w:r w:rsidRPr="00D75791">
        <w:rPr>
          <w:bCs/>
          <w:i/>
          <w:iCs/>
        </w:rPr>
        <w:t xml:space="preserve"> = Συνολικός αριθμός διακοπών της γραμμής μεταφοράς “</w:t>
      </w:r>
      <w:r w:rsidRPr="00D75791">
        <w:rPr>
          <w:bCs/>
          <w:i/>
          <w:iCs/>
          <w:lang w:val="en-US"/>
        </w:rPr>
        <w:t>j</w:t>
      </w:r>
      <w:r w:rsidRPr="00D75791">
        <w:rPr>
          <w:bCs/>
          <w:i/>
          <w:iCs/>
        </w:rPr>
        <w:t>” κατά την περίοδο του έτους αναφοράς</w:t>
      </w:r>
    </w:p>
    <w:p w14:paraId="6A3A3888" w14:textId="084373E8" w:rsidR="00B36122" w:rsidRDefault="00B36122" w:rsidP="004B6E3E">
      <w:pPr>
        <w:pStyle w:val="Basic"/>
        <w:rPr>
          <w:bCs/>
          <w:iCs/>
        </w:rPr>
      </w:pPr>
    </w:p>
    <w:p w14:paraId="1EC24D4C" w14:textId="5A6C0310" w:rsidR="00D35EF4" w:rsidRDefault="00D35EF4" w:rsidP="004B6E3E">
      <w:pPr>
        <w:pStyle w:val="Basic"/>
        <w:rPr>
          <w:bCs/>
          <w:iCs/>
        </w:rPr>
      </w:pPr>
      <w:r>
        <w:rPr>
          <w:bCs/>
          <w:iCs/>
        </w:rPr>
        <w:t>Αυτός ο δείκτης εκφράζεται ποσοστιαία ως εξής:</w:t>
      </w:r>
    </w:p>
    <w:p w14:paraId="7CBE6C9A" w14:textId="61532731" w:rsidR="00D35EF4" w:rsidRDefault="00D35EF4" w:rsidP="004B6E3E">
      <w:pPr>
        <w:pStyle w:val="Basic"/>
        <w:rPr>
          <w:bCs/>
          <w:iCs/>
        </w:rPr>
      </w:pPr>
    </w:p>
    <w:p w14:paraId="4E137537" w14:textId="5B84A6D4" w:rsidR="00D35EF4" w:rsidRPr="00633BA2" w:rsidRDefault="00D35EF4" w:rsidP="004B6E3E">
      <w:pPr>
        <w:pStyle w:val="Basic"/>
        <w:rPr>
          <w:bCs/>
          <w:iCs/>
        </w:rPr>
      </w:pPr>
      <w:r w:rsidRPr="00453F9E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B0109C8" wp14:editId="41E0ED5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29765" cy="742950"/>
            <wp:effectExtent l="0" t="0" r="889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FB63E" w14:textId="3F69A1F3" w:rsidR="00317F60" w:rsidRDefault="00317F60" w:rsidP="004B6E3E">
      <w:pPr>
        <w:pStyle w:val="Basic"/>
        <w:rPr>
          <w:bCs/>
          <w:iCs/>
        </w:rPr>
      </w:pPr>
      <w:r w:rsidRPr="00317F60">
        <w:rPr>
          <w:bCs/>
          <w:iCs/>
        </w:rPr>
        <w:t>SAL = (1 - SUL) %</w:t>
      </w:r>
    </w:p>
    <w:p w14:paraId="3CAA9734" w14:textId="777787BE" w:rsidR="00053B1A" w:rsidRPr="00053B1A" w:rsidRDefault="00053B1A" w:rsidP="004B6E3E">
      <w:pPr>
        <w:pStyle w:val="Basic"/>
        <w:rPr>
          <w:bCs/>
          <w:iCs/>
        </w:rPr>
      </w:pPr>
    </w:p>
    <w:p w14:paraId="7D38B160" w14:textId="77777777" w:rsidR="00D35EF4" w:rsidRPr="004E0C58" w:rsidRDefault="00D35EF4" w:rsidP="00053B1A">
      <w:pPr>
        <w:rPr>
          <w:iCs/>
          <w:lang w:val="el-GR"/>
        </w:rPr>
      </w:pPr>
    </w:p>
    <w:p w14:paraId="4ED6376E" w14:textId="3C427B06" w:rsidR="00BC4536" w:rsidRPr="004E0C58" w:rsidRDefault="00226F31" w:rsidP="00053B1A">
      <w:pPr>
        <w:rPr>
          <w:i/>
          <w:iCs/>
          <w:lang w:val="el-GR"/>
        </w:rPr>
      </w:pPr>
      <w:r w:rsidRPr="004E0C58">
        <w:rPr>
          <w:i/>
          <w:iCs/>
          <w:lang w:val="el-GR"/>
        </w:rPr>
        <w:t>Συνεπώς, η διαθεσιμότητα των γραμμών μεταφοράς του Συστήματος προκύπτει ως εξής:</w:t>
      </w:r>
    </w:p>
    <w:p w14:paraId="1D9091ED" w14:textId="77777777" w:rsidR="00226F31" w:rsidRPr="007C6C5B" w:rsidRDefault="00226F31" w:rsidP="00226F31">
      <w:pPr>
        <w:rPr>
          <w:i/>
          <w:lang w:val="el-GR"/>
        </w:rPr>
      </w:pPr>
      <w:r w:rsidRPr="00D75791">
        <w:rPr>
          <w:i/>
        </w:rPr>
        <w:t>SA</w:t>
      </w:r>
      <w:r w:rsidRPr="00D75791">
        <w:rPr>
          <w:i/>
          <w:vertAlign w:val="subscript"/>
        </w:rPr>
        <w:t>L</w:t>
      </w:r>
      <w:r w:rsidRPr="007C6C5B">
        <w:rPr>
          <w:i/>
          <w:lang w:val="el-GR"/>
        </w:rPr>
        <w:t xml:space="preserve"> = (1 - </w:t>
      </w:r>
      <w:r w:rsidRPr="00D75791">
        <w:rPr>
          <w:i/>
        </w:rPr>
        <w:t>SU</w:t>
      </w:r>
      <w:r w:rsidRPr="00D75791">
        <w:rPr>
          <w:i/>
          <w:vertAlign w:val="subscript"/>
        </w:rPr>
        <w:t>L</w:t>
      </w:r>
      <w:r w:rsidRPr="007C6C5B">
        <w:rPr>
          <w:i/>
          <w:lang w:val="el-GR"/>
        </w:rPr>
        <w:t>) %</w:t>
      </w:r>
    </w:p>
    <w:p w14:paraId="5D766A4C" w14:textId="2E73C721" w:rsidR="00226F31" w:rsidRPr="007C6C5B" w:rsidRDefault="00226F31" w:rsidP="00053B1A">
      <w:pPr>
        <w:rPr>
          <w:i/>
          <w:iCs/>
          <w:lang w:val="el-GR"/>
        </w:rPr>
      </w:pPr>
      <w:r w:rsidRPr="007C6C5B">
        <w:rPr>
          <w:i/>
          <w:iCs/>
          <w:lang w:val="el-GR"/>
        </w:rPr>
        <w:t>Όπου</w:t>
      </w:r>
      <w:r w:rsidR="002A6707" w:rsidRPr="007C6C5B">
        <w:rPr>
          <w:i/>
          <w:iCs/>
          <w:lang w:val="el-GR"/>
        </w:rPr>
        <w:t>:</w:t>
      </w:r>
    </w:p>
    <w:p w14:paraId="66E82812" w14:textId="50235B0B" w:rsidR="00053B1A" w:rsidRPr="007C6C5B" w:rsidRDefault="00053B1A" w:rsidP="00053B1A">
      <w:pPr>
        <w:rPr>
          <w:i/>
          <w:iCs/>
          <w:lang w:val="el-GR"/>
        </w:rPr>
      </w:pPr>
      <w:r w:rsidRPr="00D75791">
        <w:rPr>
          <w:i/>
          <w:iCs/>
        </w:rPr>
        <w:t>SA</w:t>
      </w:r>
      <w:r w:rsidRPr="00D75791">
        <w:rPr>
          <w:i/>
          <w:iCs/>
          <w:vertAlign w:val="subscript"/>
        </w:rPr>
        <w:t>L</w:t>
      </w:r>
      <w:r w:rsidRPr="007C6C5B">
        <w:rPr>
          <w:i/>
          <w:iCs/>
          <w:lang w:val="el-GR"/>
        </w:rPr>
        <w:t xml:space="preserve"> = </w:t>
      </w:r>
      <w:r w:rsidR="00021971" w:rsidRPr="007C6C5B">
        <w:rPr>
          <w:i/>
          <w:iCs/>
          <w:lang w:val="el-GR"/>
        </w:rPr>
        <w:t>Ποσοστιαία δ</w:t>
      </w:r>
      <w:r w:rsidRPr="007C6C5B">
        <w:rPr>
          <w:i/>
          <w:iCs/>
          <w:lang w:val="el-GR"/>
        </w:rPr>
        <w:t>ιαθεσιμότητα γραμμών μεταφοράς</w:t>
      </w:r>
      <w:r w:rsidR="00021971" w:rsidRPr="007C6C5B">
        <w:rPr>
          <w:i/>
          <w:iCs/>
          <w:lang w:val="el-GR"/>
        </w:rPr>
        <w:t xml:space="preserve"> Συστήματος</w:t>
      </w:r>
    </w:p>
    <w:p w14:paraId="735637D1" w14:textId="1EC56902" w:rsidR="00053B1A" w:rsidRPr="007C6C5B" w:rsidRDefault="00053B1A" w:rsidP="00053B1A">
      <w:pPr>
        <w:rPr>
          <w:i/>
          <w:iCs/>
          <w:lang w:val="el-GR"/>
        </w:rPr>
      </w:pPr>
      <w:r w:rsidRPr="00D75791">
        <w:rPr>
          <w:i/>
          <w:iCs/>
        </w:rPr>
        <w:t>SU</w:t>
      </w:r>
      <w:r w:rsidRPr="00D75791">
        <w:rPr>
          <w:i/>
          <w:iCs/>
          <w:vertAlign w:val="subscript"/>
        </w:rPr>
        <w:t>L</w:t>
      </w:r>
      <w:r w:rsidRPr="007C6C5B">
        <w:rPr>
          <w:i/>
          <w:iCs/>
          <w:lang w:val="el-GR"/>
        </w:rPr>
        <w:t xml:space="preserve"> = </w:t>
      </w:r>
      <w:r w:rsidR="00021971" w:rsidRPr="007C6C5B">
        <w:rPr>
          <w:i/>
          <w:iCs/>
          <w:lang w:val="el-GR"/>
        </w:rPr>
        <w:t>Ποσοστιαία μ</w:t>
      </w:r>
      <w:r w:rsidRPr="007C6C5B">
        <w:rPr>
          <w:i/>
          <w:iCs/>
          <w:lang w:val="el-GR"/>
        </w:rPr>
        <w:t xml:space="preserve">η διαθεσιμότητα </w:t>
      </w:r>
      <w:r w:rsidR="00021971" w:rsidRPr="007C6C5B">
        <w:rPr>
          <w:i/>
          <w:iCs/>
          <w:lang w:val="el-GR"/>
        </w:rPr>
        <w:t>γραμμών μεταφοράς Συστήματος</w:t>
      </w:r>
    </w:p>
    <w:p w14:paraId="165A3923" w14:textId="77777777" w:rsidR="00D75791" w:rsidRPr="007C6C5B" w:rsidRDefault="00D75791" w:rsidP="00053B1A">
      <w:pPr>
        <w:rPr>
          <w:iCs/>
          <w:lang w:val="el-GR"/>
        </w:rPr>
      </w:pPr>
    </w:p>
    <w:p w14:paraId="30BBF682" w14:textId="49D2E0D3" w:rsidR="00212BB5" w:rsidRPr="00A810DC" w:rsidRDefault="00212BB5" w:rsidP="00212BB5">
      <w:pPr>
        <w:pStyle w:val="Basic"/>
        <w:rPr>
          <w:b/>
          <w:bCs/>
          <w:sz w:val="24"/>
          <w:szCs w:val="24"/>
        </w:rPr>
      </w:pPr>
      <w:r w:rsidRPr="00212BB5">
        <w:rPr>
          <w:b/>
          <w:bCs/>
          <w:sz w:val="24"/>
          <w:szCs w:val="24"/>
        </w:rPr>
        <w:t>ΚΔΑ</w:t>
      </w:r>
      <w:r w:rsidRPr="00666EAE">
        <w:rPr>
          <w:b/>
          <w:bCs/>
          <w:sz w:val="24"/>
          <w:szCs w:val="24"/>
        </w:rPr>
        <w:t xml:space="preserve"> </w:t>
      </w:r>
      <w:r w:rsidR="001D4A6E" w:rsidRPr="00666EAE">
        <w:rPr>
          <w:b/>
          <w:bCs/>
          <w:sz w:val="24"/>
          <w:szCs w:val="24"/>
        </w:rPr>
        <w:t>6</w:t>
      </w:r>
      <w:r w:rsidRPr="00666EAE">
        <w:rPr>
          <w:b/>
          <w:bCs/>
          <w:sz w:val="24"/>
          <w:szCs w:val="24"/>
        </w:rPr>
        <w:t xml:space="preserve">: </w:t>
      </w:r>
      <w:r w:rsidRPr="00212BB5">
        <w:rPr>
          <w:b/>
          <w:bCs/>
          <w:sz w:val="24"/>
          <w:szCs w:val="24"/>
        </w:rPr>
        <w:t>Δείκτες</w:t>
      </w:r>
      <w:r w:rsidRPr="00666EAE">
        <w:rPr>
          <w:b/>
          <w:bCs/>
          <w:sz w:val="24"/>
          <w:szCs w:val="24"/>
        </w:rPr>
        <w:t xml:space="preserve"> </w:t>
      </w:r>
      <w:r w:rsidRPr="00212BB5">
        <w:rPr>
          <w:b/>
          <w:bCs/>
          <w:sz w:val="24"/>
          <w:szCs w:val="24"/>
        </w:rPr>
        <w:t>μέτρησης</w:t>
      </w:r>
      <w:r w:rsidRPr="00666EAE">
        <w:rPr>
          <w:b/>
          <w:bCs/>
          <w:sz w:val="24"/>
          <w:szCs w:val="24"/>
        </w:rPr>
        <w:t xml:space="preserve"> </w:t>
      </w:r>
      <w:r w:rsidRPr="00212BB5">
        <w:rPr>
          <w:b/>
          <w:bCs/>
          <w:sz w:val="24"/>
          <w:szCs w:val="24"/>
        </w:rPr>
        <w:t>της</w:t>
      </w:r>
      <w:r w:rsidRPr="00666EAE">
        <w:rPr>
          <w:b/>
          <w:bCs/>
          <w:sz w:val="24"/>
          <w:szCs w:val="24"/>
        </w:rPr>
        <w:t xml:space="preserve"> </w:t>
      </w:r>
      <w:r w:rsidRPr="00212BB5">
        <w:rPr>
          <w:b/>
          <w:bCs/>
          <w:sz w:val="24"/>
          <w:szCs w:val="24"/>
        </w:rPr>
        <w:t>απόκλισης</w:t>
      </w:r>
      <w:r w:rsidRPr="00666EAE">
        <w:rPr>
          <w:b/>
          <w:bCs/>
          <w:sz w:val="24"/>
          <w:szCs w:val="24"/>
        </w:rPr>
        <w:t xml:space="preserve"> </w:t>
      </w:r>
      <w:r w:rsidRPr="00212BB5">
        <w:rPr>
          <w:b/>
          <w:bCs/>
          <w:sz w:val="24"/>
          <w:szCs w:val="24"/>
        </w:rPr>
        <w:t>συχνότητας</w:t>
      </w:r>
      <w:r w:rsidRPr="00666EAE">
        <w:rPr>
          <w:b/>
          <w:bCs/>
          <w:sz w:val="24"/>
          <w:szCs w:val="24"/>
        </w:rPr>
        <w:t xml:space="preserve"> </w:t>
      </w:r>
      <w:r w:rsidR="006400E7">
        <w:rPr>
          <w:b/>
          <w:bCs/>
          <w:sz w:val="24"/>
          <w:szCs w:val="24"/>
        </w:rPr>
        <w:t>(</w:t>
      </w:r>
      <w:r w:rsidR="006400E7">
        <w:rPr>
          <w:b/>
          <w:bCs/>
          <w:sz w:val="24"/>
          <w:szCs w:val="24"/>
          <w:lang w:val="en-US"/>
        </w:rPr>
        <w:t>FDI</w:t>
      </w:r>
      <w:r w:rsidR="006400E7" w:rsidRPr="00317563">
        <w:rPr>
          <w:b/>
          <w:bCs/>
          <w:sz w:val="24"/>
          <w:szCs w:val="24"/>
        </w:rPr>
        <w:t>)</w:t>
      </w:r>
      <w:r w:rsidR="00666EAE" w:rsidRPr="00666EAE">
        <w:rPr>
          <w:b/>
          <w:color w:val="2F5496" w:themeColor="accent1" w:themeShade="BF"/>
          <w:sz w:val="24"/>
          <w:szCs w:val="24"/>
          <w:lang w:eastAsia="en-US"/>
        </w:rPr>
        <w:t xml:space="preserve"> </w:t>
      </w:r>
      <w:r w:rsidR="00A810DC" w:rsidRPr="00A810DC">
        <w:rPr>
          <w:b/>
          <w:color w:val="2F5496" w:themeColor="accent1" w:themeShade="BF"/>
          <w:sz w:val="24"/>
          <w:szCs w:val="24"/>
          <w:lang w:eastAsia="en-US"/>
        </w:rPr>
        <w:t>[</w:t>
      </w:r>
      <w:r w:rsidR="00A810DC">
        <w:rPr>
          <w:b/>
          <w:color w:val="2F5496" w:themeColor="accent1" w:themeShade="BF"/>
          <w:sz w:val="24"/>
          <w:szCs w:val="24"/>
          <w:lang w:val="en-US" w:eastAsia="en-US"/>
        </w:rPr>
        <w:t>SOGL</w:t>
      </w:r>
      <w:r w:rsidR="00A810DC" w:rsidRPr="00A810DC">
        <w:rPr>
          <w:b/>
          <w:color w:val="2F5496" w:themeColor="accent1" w:themeShade="BF"/>
          <w:sz w:val="24"/>
          <w:szCs w:val="24"/>
          <w:lang w:eastAsia="en-US"/>
        </w:rPr>
        <w:t xml:space="preserve"> </w:t>
      </w:r>
      <w:r w:rsidR="00A810DC">
        <w:rPr>
          <w:b/>
          <w:color w:val="2F5496" w:themeColor="accent1" w:themeShade="BF"/>
          <w:sz w:val="24"/>
          <w:szCs w:val="24"/>
          <w:lang w:val="en-US" w:eastAsia="en-US"/>
        </w:rPr>
        <w:t>ANNEX</w:t>
      </w:r>
      <w:r w:rsidR="00A810DC" w:rsidRPr="00A810DC">
        <w:rPr>
          <w:b/>
          <w:color w:val="2F5496" w:themeColor="accent1" w:themeShade="BF"/>
          <w:sz w:val="24"/>
          <w:szCs w:val="24"/>
          <w:lang w:eastAsia="en-US"/>
        </w:rPr>
        <w:t xml:space="preserve"> </w:t>
      </w:r>
      <w:r w:rsidR="00A810DC">
        <w:rPr>
          <w:b/>
          <w:color w:val="2F5496" w:themeColor="accent1" w:themeShade="BF"/>
          <w:sz w:val="24"/>
          <w:szCs w:val="24"/>
          <w:lang w:val="en-US" w:eastAsia="en-US"/>
        </w:rPr>
        <w:t>III</w:t>
      </w:r>
      <w:r w:rsidR="00A810DC" w:rsidRPr="00A810DC">
        <w:rPr>
          <w:b/>
          <w:color w:val="2F5496" w:themeColor="accent1" w:themeShade="BF"/>
          <w:sz w:val="24"/>
          <w:szCs w:val="24"/>
          <w:lang w:eastAsia="en-US"/>
        </w:rPr>
        <w:t>]</w:t>
      </w:r>
    </w:p>
    <w:p w14:paraId="35ECA49B" w14:textId="77777777" w:rsidR="00212BB5" w:rsidRPr="00666EAE" w:rsidRDefault="00212BB5" w:rsidP="00212BB5">
      <w:pPr>
        <w:pStyle w:val="Basic"/>
        <w:rPr>
          <w:b/>
          <w:bCs/>
          <w:sz w:val="24"/>
          <w:szCs w:val="24"/>
        </w:rPr>
      </w:pPr>
    </w:p>
    <w:p w14:paraId="52739DCF" w14:textId="77777777" w:rsidR="00212BB5" w:rsidRPr="00212BB5" w:rsidRDefault="00212BB5" w:rsidP="00212BB5">
      <w:pPr>
        <w:pStyle w:val="Basic"/>
        <w:rPr>
          <w:sz w:val="24"/>
          <w:szCs w:val="24"/>
        </w:rPr>
      </w:pPr>
      <w:r w:rsidRPr="00212BB5">
        <w:rPr>
          <w:sz w:val="24"/>
          <w:szCs w:val="24"/>
        </w:rPr>
        <w:t>Οι δείκτες απόκλισης συχνότητας από τις παραμέτρους καθορισμού ποιότητας συχνότητας μπορούν να οριστούν ως η χρονική διάρκεια που η συχνότητα του συστήματος υπερβαίνει το επιτρεπόμενο εύρος.</w:t>
      </w:r>
    </w:p>
    <w:p w14:paraId="362C8BCD" w14:textId="0F35BF28" w:rsidR="00212BB5" w:rsidRPr="00666EAE" w:rsidRDefault="00212BB5" w:rsidP="00212BB5">
      <w:pPr>
        <w:pStyle w:val="Basic"/>
        <w:rPr>
          <w:sz w:val="24"/>
          <w:szCs w:val="24"/>
        </w:rPr>
      </w:pPr>
      <w:r w:rsidRPr="00212BB5">
        <w:rPr>
          <w:sz w:val="24"/>
          <w:szCs w:val="24"/>
        </w:rPr>
        <w:t xml:space="preserve">Η ένδειξη απόκλισης συχνότητας από την παράμετρο στόχου συχνότητας ορίζεται ως ο αριθμός των λεπτών εκτός του τυπικού εύρους συχνοτήτων (εκτός του επιτρεπόμενου στόχου των 15000 λεπτών για </w:t>
      </w:r>
      <w:r w:rsidR="00CF6C06">
        <w:rPr>
          <w:sz w:val="24"/>
          <w:szCs w:val="24"/>
          <w:lang w:val="en-US"/>
        </w:rPr>
        <w:t>C</w:t>
      </w:r>
      <w:r w:rsidR="00666EAE">
        <w:rPr>
          <w:sz w:val="24"/>
          <w:szCs w:val="24"/>
          <w:lang w:val="en-US"/>
        </w:rPr>
        <w:t>ontinental</w:t>
      </w:r>
      <w:r w:rsidR="00666EAE" w:rsidRPr="00666EAE">
        <w:rPr>
          <w:sz w:val="24"/>
          <w:szCs w:val="24"/>
        </w:rPr>
        <w:t xml:space="preserve"> </w:t>
      </w:r>
      <w:r w:rsidRPr="00212BB5">
        <w:rPr>
          <w:sz w:val="24"/>
          <w:szCs w:val="24"/>
        </w:rPr>
        <w:t>E</w:t>
      </w:r>
      <w:proofErr w:type="spellStart"/>
      <w:r w:rsidR="00666EAE">
        <w:rPr>
          <w:sz w:val="24"/>
          <w:szCs w:val="24"/>
          <w:lang w:val="en-US"/>
        </w:rPr>
        <w:t>urope</w:t>
      </w:r>
      <w:proofErr w:type="spellEnd"/>
      <w:r w:rsidRPr="00212BB5">
        <w:rPr>
          <w:sz w:val="24"/>
          <w:szCs w:val="24"/>
        </w:rPr>
        <w:t>).</w:t>
      </w:r>
    </w:p>
    <w:p w14:paraId="65FBF85C" w14:textId="77777777" w:rsidR="00212BB5" w:rsidRPr="00212BB5" w:rsidRDefault="00212BB5" w:rsidP="00212BB5">
      <w:pPr>
        <w:pStyle w:val="Basic"/>
        <w:rPr>
          <w:b/>
          <w:bCs/>
          <w:sz w:val="24"/>
          <w:szCs w:val="24"/>
        </w:rPr>
      </w:pPr>
    </w:p>
    <w:p w14:paraId="0A9E7719" w14:textId="7A6BC902" w:rsidR="00212BB5" w:rsidRPr="00A810DC" w:rsidRDefault="00212BB5" w:rsidP="00212BB5">
      <w:pPr>
        <w:pStyle w:val="Basic"/>
        <w:rPr>
          <w:b/>
          <w:bCs/>
          <w:sz w:val="24"/>
          <w:szCs w:val="24"/>
        </w:rPr>
      </w:pPr>
      <w:r w:rsidRPr="00212BB5">
        <w:rPr>
          <w:b/>
          <w:bCs/>
          <w:sz w:val="24"/>
          <w:szCs w:val="24"/>
        </w:rPr>
        <w:t xml:space="preserve">ΚΔA </w:t>
      </w:r>
      <w:r w:rsidR="001D4A6E">
        <w:rPr>
          <w:b/>
          <w:bCs/>
          <w:sz w:val="24"/>
          <w:szCs w:val="24"/>
        </w:rPr>
        <w:t>7</w:t>
      </w:r>
      <w:r w:rsidRPr="00212BB5">
        <w:rPr>
          <w:b/>
          <w:bCs/>
          <w:sz w:val="24"/>
          <w:szCs w:val="24"/>
        </w:rPr>
        <w:t xml:space="preserve">: Δείκτης μέτρησης της απόκλισης τάσης </w:t>
      </w:r>
      <w:r w:rsidR="00471DF0" w:rsidRPr="005C231F">
        <w:rPr>
          <w:b/>
          <w:color w:val="2F5496" w:themeColor="accent1" w:themeShade="BF"/>
        </w:rPr>
        <w:t>(VDI)</w:t>
      </w:r>
      <w:r w:rsidR="00A810DC" w:rsidRPr="00A810DC">
        <w:rPr>
          <w:b/>
          <w:color w:val="2F5496" w:themeColor="accent1" w:themeShade="BF"/>
        </w:rPr>
        <w:t xml:space="preserve"> [</w:t>
      </w:r>
      <w:r w:rsidR="00A810DC">
        <w:rPr>
          <w:b/>
          <w:color w:val="2F5496" w:themeColor="accent1" w:themeShade="BF"/>
          <w:lang w:val="en-US"/>
        </w:rPr>
        <w:t>SOGL</w:t>
      </w:r>
      <w:r w:rsidR="00A810DC" w:rsidRPr="00A810DC">
        <w:rPr>
          <w:b/>
          <w:color w:val="2F5496" w:themeColor="accent1" w:themeShade="BF"/>
        </w:rPr>
        <w:t xml:space="preserve"> </w:t>
      </w:r>
      <w:r w:rsidR="00A810DC">
        <w:rPr>
          <w:b/>
          <w:color w:val="2F5496" w:themeColor="accent1" w:themeShade="BF"/>
          <w:lang w:val="en-US"/>
        </w:rPr>
        <w:t>ANNEX</w:t>
      </w:r>
      <w:r w:rsidR="00A810DC" w:rsidRPr="00A810DC">
        <w:rPr>
          <w:b/>
          <w:color w:val="2F5496" w:themeColor="accent1" w:themeShade="BF"/>
        </w:rPr>
        <w:t xml:space="preserve"> </w:t>
      </w:r>
      <w:r w:rsidR="00A810DC">
        <w:rPr>
          <w:b/>
          <w:color w:val="2F5496" w:themeColor="accent1" w:themeShade="BF"/>
          <w:lang w:val="en-US"/>
        </w:rPr>
        <w:t>II</w:t>
      </w:r>
      <w:r w:rsidR="00A810DC" w:rsidRPr="00A810DC">
        <w:rPr>
          <w:b/>
          <w:color w:val="2F5496" w:themeColor="accent1" w:themeShade="BF"/>
        </w:rPr>
        <w:t xml:space="preserve">] </w:t>
      </w:r>
    </w:p>
    <w:p w14:paraId="4C76A9AE" w14:textId="77777777" w:rsidR="00212BB5" w:rsidRDefault="00212BB5" w:rsidP="00212BB5">
      <w:pPr>
        <w:pStyle w:val="Basic"/>
        <w:rPr>
          <w:sz w:val="24"/>
          <w:szCs w:val="24"/>
        </w:rPr>
      </w:pPr>
    </w:p>
    <w:p w14:paraId="7C4BBEA3" w14:textId="0F585E99" w:rsidR="00212BB5" w:rsidRPr="00212BB5" w:rsidRDefault="00212BB5" w:rsidP="00212BB5">
      <w:pPr>
        <w:pStyle w:val="Basic"/>
        <w:rPr>
          <w:sz w:val="24"/>
          <w:szCs w:val="24"/>
        </w:rPr>
      </w:pPr>
      <w:r w:rsidRPr="00212BB5">
        <w:rPr>
          <w:sz w:val="24"/>
          <w:szCs w:val="24"/>
        </w:rPr>
        <w:t xml:space="preserve">Η διακύμανση τάσης είναι η απόκλιση τάσης σε ένα συγκεκριμένο εύρος. Οι αποκλίσεις τάσης μπορούν να εντοπιστούν με την παρακολούθηση της τάσης </w:t>
      </w:r>
      <w:r w:rsidR="0062174A">
        <w:rPr>
          <w:sz w:val="24"/>
          <w:szCs w:val="24"/>
        </w:rPr>
        <w:t>των ζυγών</w:t>
      </w:r>
      <w:r w:rsidRPr="00212BB5">
        <w:rPr>
          <w:sz w:val="24"/>
          <w:szCs w:val="24"/>
        </w:rPr>
        <w:t xml:space="preserve"> των υποσταθμών</w:t>
      </w:r>
      <w:r w:rsidR="0062174A">
        <w:rPr>
          <w:sz w:val="24"/>
          <w:szCs w:val="24"/>
        </w:rPr>
        <w:t xml:space="preserve"> του</w:t>
      </w:r>
      <w:r w:rsidRPr="00212BB5">
        <w:rPr>
          <w:sz w:val="24"/>
          <w:szCs w:val="24"/>
        </w:rPr>
        <w:t xml:space="preserve"> </w:t>
      </w:r>
      <w:r w:rsidR="0062174A">
        <w:rPr>
          <w:sz w:val="24"/>
          <w:szCs w:val="24"/>
        </w:rPr>
        <w:t>Συστήματος</w:t>
      </w:r>
      <w:r w:rsidRPr="00212BB5">
        <w:rPr>
          <w:sz w:val="24"/>
          <w:szCs w:val="24"/>
        </w:rPr>
        <w:t>.</w:t>
      </w:r>
    </w:p>
    <w:p w14:paraId="00DD7B24" w14:textId="36511200" w:rsidR="00212BB5" w:rsidRPr="00212BB5" w:rsidRDefault="00212BB5" w:rsidP="00212BB5">
      <w:pPr>
        <w:pStyle w:val="Basic"/>
        <w:rPr>
          <w:sz w:val="24"/>
          <w:szCs w:val="24"/>
        </w:rPr>
      </w:pPr>
      <w:r w:rsidRPr="00212BB5">
        <w:rPr>
          <w:sz w:val="24"/>
          <w:szCs w:val="24"/>
        </w:rPr>
        <w:t xml:space="preserve">Οι δείκτες απόκλισης τάσης μπορούν να οριστούν για </w:t>
      </w:r>
      <w:r w:rsidR="002172F1">
        <w:rPr>
          <w:sz w:val="24"/>
          <w:szCs w:val="24"/>
        </w:rPr>
        <w:t>την εύρεση</w:t>
      </w:r>
      <w:r w:rsidRPr="00212BB5">
        <w:rPr>
          <w:sz w:val="24"/>
          <w:szCs w:val="24"/>
        </w:rPr>
        <w:t xml:space="preserve"> </w:t>
      </w:r>
      <w:r w:rsidR="002172F1">
        <w:rPr>
          <w:sz w:val="24"/>
          <w:szCs w:val="24"/>
        </w:rPr>
        <w:t>τ</w:t>
      </w:r>
      <w:r w:rsidRPr="00212BB5">
        <w:rPr>
          <w:sz w:val="24"/>
          <w:szCs w:val="24"/>
        </w:rPr>
        <w:t>η</w:t>
      </w:r>
      <w:r w:rsidR="002172F1">
        <w:rPr>
          <w:sz w:val="24"/>
          <w:szCs w:val="24"/>
        </w:rPr>
        <w:t>ς</w:t>
      </w:r>
      <w:r w:rsidRPr="00212BB5">
        <w:rPr>
          <w:sz w:val="24"/>
          <w:szCs w:val="24"/>
        </w:rPr>
        <w:t xml:space="preserve"> συχνότητα</w:t>
      </w:r>
      <w:r w:rsidR="00510823">
        <w:rPr>
          <w:sz w:val="24"/>
          <w:szCs w:val="24"/>
        </w:rPr>
        <w:t>ς</w:t>
      </w:r>
      <w:r w:rsidRPr="00212BB5">
        <w:rPr>
          <w:sz w:val="24"/>
          <w:szCs w:val="24"/>
        </w:rPr>
        <w:t xml:space="preserve"> ή </w:t>
      </w:r>
      <w:r w:rsidR="002172F1">
        <w:rPr>
          <w:sz w:val="24"/>
          <w:szCs w:val="24"/>
        </w:rPr>
        <w:t>τ</w:t>
      </w:r>
      <w:r w:rsidRPr="00212BB5">
        <w:rPr>
          <w:sz w:val="24"/>
          <w:szCs w:val="24"/>
        </w:rPr>
        <w:t>η</w:t>
      </w:r>
      <w:r w:rsidR="002172F1">
        <w:rPr>
          <w:sz w:val="24"/>
          <w:szCs w:val="24"/>
        </w:rPr>
        <w:t>ς</w:t>
      </w:r>
      <w:r w:rsidRPr="00212BB5">
        <w:rPr>
          <w:sz w:val="24"/>
          <w:szCs w:val="24"/>
        </w:rPr>
        <w:t xml:space="preserve"> </w:t>
      </w:r>
      <w:r w:rsidR="002172F1">
        <w:rPr>
          <w:sz w:val="24"/>
          <w:szCs w:val="24"/>
        </w:rPr>
        <w:t xml:space="preserve">χρονικής </w:t>
      </w:r>
      <w:r w:rsidRPr="00212BB5">
        <w:rPr>
          <w:sz w:val="24"/>
          <w:szCs w:val="24"/>
        </w:rPr>
        <w:t>διάρκεια</w:t>
      </w:r>
      <w:r w:rsidR="002172F1">
        <w:rPr>
          <w:sz w:val="24"/>
          <w:szCs w:val="24"/>
        </w:rPr>
        <w:t>ς</w:t>
      </w:r>
      <w:r w:rsidRPr="00212BB5">
        <w:rPr>
          <w:sz w:val="24"/>
          <w:szCs w:val="24"/>
        </w:rPr>
        <w:t xml:space="preserve"> </w:t>
      </w:r>
      <w:r w:rsidR="002172F1">
        <w:rPr>
          <w:sz w:val="24"/>
          <w:szCs w:val="24"/>
        </w:rPr>
        <w:t xml:space="preserve">κατά την οποία οι τάσεις των ζυγών </w:t>
      </w:r>
      <w:r w:rsidR="0025383E">
        <w:rPr>
          <w:sz w:val="24"/>
          <w:szCs w:val="24"/>
        </w:rPr>
        <w:t>αποκλίνουν από</w:t>
      </w:r>
      <w:r w:rsidRPr="00212BB5">
        <w:rPr>
          <w:sz w:val="24"/>
          <w:szCs w:val="24"/>
        </w:rPr>
        <w:t xml:space="preserve"> το επιτρεπόμενο εύρος τάσης.</w:t>
      </w:r>
    </w:p>
    <w:p w14:paraId="3F9F8CC5" w14:textId="77CA7287" w:rsidR="00053B1A" w:rsidRDefault="00212BB5" w:rsidP="00212BB5">
      <w:pPr>
        <w:pStyle w:val="Basic"/>
        <w:rPr>
          <w:sz w:val="24"/>
          <w:szCs w:val="24"/>
        </w:rPr>
      </w:pPr>
      <w:r w:rsidRPr="00212BB5">
        <w:rPr>
          <w:sz w:val="24"/>
          <w:szCs w:val="24"/>
        </w:rPr>
        <w:t xml:space="preserve">- Αριθμός </w:t>
      </w:r>
      <w:r w:rsidR="0025383E">
        <w:rPr>
          <w:sz w:val="24"/>
          <w:szCs w:val="24"/>
        </w:rPr>
        <w:t>αποκλίσεων</w:t>
      </w:r>
      <w:r w:rsidRPr="00212BB5">
        <w:rPr>
          <w:sz w:val="24"/>
          <w:szCs w:val="24"/>
        </w:rPr>
        <w:t xml:space="preserve"> τάσης άνω των n λεπτών ανά έτος</w:t>
      </w:r>
    </w:p>
    <w:p w14:paraId="7B00237B" w14:textId="3A655F52" w:rsidR="002172F1" w:rsidRDefault="002172F1" w:rsidP="00212BB5">
      <w:pPr>
        <w:pStyle w:val="Basic"/>
        <w:rPr>
          <w:sz w:val="24"/>
          <w:szCs w:val="24"/>
        </w:rPr>
      </w:pPr>
      <w:r>
        <w:rPr>
          <w:sz w:val="24"/>
          <w:szCs w:val="24"/>
        </w:rPr>
        <w:t>- Ποσοστό χρόνου</w:t>
      </w:r>
      <w:r w:rsidR="00454EF4">
        <w:rPr>
          <w:sz w:val="24"/>
          <w:szCs w:val="24"/>
        </w:rPr>
        <w:t xml:space="preserve"> κατ’ έτος</w:t>
      </w:r>
      <w:r>
        <w:rPr>
          <w:sz w:val="24"/>
          <w:szCs w:val="24"/>
        </w:rPr>
        <w:t xml:space="preserve"> όπου η τάση του συστήματος </w:t>
      </w:r>
      <w:r w:rsidR="0025383E">
        <w:rPr>
          <w:sz w:val="24"/>
          <w:szCs w:val="24"/>
        </w:rPr>
        <w:t>αποκλίνει από</w:t>
      </w:r>
      <w:r>
        <w:rPr>
          <w:sz w:val="24"/>
          <w:szCs w:val="24"/>
        </w:rPr>
        <w:t xml:space="preserve"> τα επιτρεπτά όρια</w:t>
      </w:r>
    </w:p>
    <w:p w14:paraId="43ADB641" w14:textId="0FBCBD13" w:rsidR="002172F1" w:rsidRDefault="002172F1" w:rsidP="00212BB5">
      <w:pPr>
        <w:pStyle w:val="Basic"/>
        <w:rPr>
          <w:iCs/>
        </w:rPr>
      </w:pPr>
    </w:p>
    <w:p w14:paraId="56AE2C63" w14:textId="48365106" w:rsidR="00DB4EB7" w:rsidRDefault="00DB4EB7" w:rsidP="00212BB5">
      <w:pPr>
        <w:pStyle w:val="Basic"/>
        <w:rPr>
          <w:b/>
          <w:bCs/>
          <w:sz w:val="24"/>
          <w:szCs w:val="24"/>
        </w:rPr>
      </w:pPr>
      <w:r w:rsidRPr="00212BB5">
        <w:rPr>
          <w:b/>
          <w:bCs/>
          <w:sz w:val="24"/>
          <w:szCs w:val="24"/>
        </w:rPr>
        <w:t xml:space="preserve">ΚΔA </w:t>
      </w:r>
      <w:r w:rsidR="0073194A">
        <w:rPr>
          <w:b/>
          <w:bCs/>
          <w:sz w:val="24"/>
          <w:szCs w:val="24"/>
        </w:rPr>
        <w:t>8</w:t>
      </w:r>
      <w:r w:rsidRPr="00212BB5">
        <w:rPr>
          <w:b/>
          <w:bCs/>
          <w:sz w:val="24"/>
          <w:szCs w:val="24"/>
        </w:rPr>
        <w:t>: Δείκτ</w:t>
      </w:r>
      <w:r w:rsidR="008167D3">
        <w:rPr>
          <w:b/>
          <w:bCs/>
          <w:sz w:val="24"/>
          <w:szCs w:val="24"/>
        </w:rPr>
        <w:t>η</w:t>
      </w:r>
      <w:r w:rsidRPr="00212BB5">
        <w:rPr>
          <w:b/>
          <w:bCs/>
          <w:sz w:val="24"/>
          <w:szCs w:val="24"/>
        </w:rPr>
        <w:t>ς μέτρησης της απόκλιση</w:t>
      </w:r>
      <w:r>
        <w:rPr>
          <w:b/>
          <w:bCs/>
          <w:sz w:val="24"/>
          <w:szCs w:val="24"/>
        </w:rPr>
        <w:t>ς τ</w:t>
      </w:r>
      <w:r w:rsidR="00436A04">
        <w:rPr>
          <w:b/>
          <w:bCs/>
          <w:sz w:val="24"/>
          <w:szCs w:val="24"/>
        </w:rPr>
        <w:t>ων</w:t>
      </w:r>
      <w:r>
        <w:rPr>
          <w:b/>
          <w:bCs/>
          <w:sz w:val="24"/>
          <w:szCs w:val="24"/>
        </w:rPr>
        <w:t xml:space="preserve"> πρ</w:t>
      </w:r>
      <w:r w:rsidR="00436A04">
        <w:rPr>
          <w:b/>
          <w:bCs/>
          <w:sz w:val="24"/>
          <w:szCs w:val="24"/>
        </w:rPr>
        <w:t>οβλέψεων</w:t>
      </w:r>
      <w:r>
        <w:rPr>
          <w:b/>
          <w:bCs/>
          <w:sz w:val="24"/>
          <w:szCs w:val="24"/>
        </w:rPr>
        <w:t xml:space="preserve"> ζήτησης</w:t>
      </w:r>
      <w:r w:rsidR="00436A04">
        <w:rPr>
          <w:b/>
          <w:bCs/>
          <w:sz w:val="24"/>
          <w:szCs w:val="24"/>
        </w:rPr>
        <w:t xml:space="preserve"> </w:t>
      </w:r>
      <w:r w:rsidR="00F644FC">
        <w:rPr>
          <w:b/>
          <w:bCs/>
          <w:sz w:val="24"/>
          <w:szCs w:val="24"/>
        </w:rPr>
        <w:t>ηλεκτρικής ενέργειας</w:t>
      </w:r>
    </w:p>
    <w:p w14:paraId="58F56A2C" w14:textId="77777777" w:rsidR="00436A04" w:rsidRDefault="00436A04" w:rsidP="008167D3">
      <w:pPr>
        <w:pStyle w:val="Basic"/>
        <w:rPr>
          <w:sz w:val="24"/>
          <w:szCs w:val="24"/>
        </w:rPr>
      </w:pPr>
    </w:p>
    <w:p w14:paraId="0AC4C152" w14:textId="084DA1BA" w:rsidR="00436A04" w:rsidRPr="00712BBD" w:rsidRDefault="008167D3" w:rsidP="008167D3">
      <w:pPr>
        <w:pStyle w:val="Basic"/>
        <w:rPr>
          <w:bCs/>
        </w:rPr>
      </w:pPr>
      <w:r w:rsidRPr="00712BBD">
        <w:rPr>
          <w:bCs/>
        </w:rPr>
        <w:t xml:space="preserve">Η πρόβλεψη της ζήτηση ηλεκτρικής ενέργειας, μέσω μοντέλων </w:t>
      </w:r>
      <w:proofErr w:type="spellStart"/>
      <w:r w:rsidRPr="00712BBD">
        <w:rPr>
          <w:bCs/>
        </w:rPr>
        <w:t>χρονοσειρών</w:t>
      </w:r>
      <w:proofErr w:type="spellEnd"/>
      <w:r w:rsidRPr="00712BBD">
        <w:rPr>
          <w:bCs/>
        </w:rPr>
        <w:t xml:space="preserve"> είναι απαραίτητη για τον </w:t>
      </w:r>
      <w:r w:rsidR="00C97192">
        <w:rPr>
          <w:bCs/>
        </w:rPr>
        <w:t xml:space="preserve">ακριβή </w:t>
      </w:r>
      <w:r w:rsidRPr="00712BBD">
        <w:rPr>
          <w:bCs/>
        </w:rPr>
        <w:t>υπολογισμό</w:t>
      </w:r>
      <w:r w:rsidR="00C97192">
        <w:rPr>
          <w:bCs/>
        </w:rPr>
        <w:t xml:space="preserve"> των εφεδρειών στην αγορά εξισορρόπησης</w:t>
      </w:r>
      <w:r w:rsidRPr="00712BBD">
        <w:rPr>
          <w:bCs/>
        </w:rPr>
        <w:t xml:space="preserve">. </w:t>
      </w:r>
      <w:r w:rsidR="00436A04" w:rsidRPr="00712BBD">
        <w:rPr>
          <w:bCs/>
        </w:rPr>
        <w:t xml:space="preserve">Για την μέτρηση </w:t>
      </w:r>
      <w:r w:rsidR="00273CF8" w:rsidRPr="00712BBD">
        <w:rPr>
          <w:bCs/>
        </w:rPr>
        <w:t xml:space="preserve">των </w:t>
      </w:r>
      <w:r w:rsidR="00436A04" w:rsidRPr="00712BBD">
        <w:rPr>
          <w:bCs/>
        </w:rPr>
        <w:t xml:space="preserve">σφαλμάτων πρόβλεψης των μοντέλων </w:t>
      </w:r>
      <w:proofErr w:type="spellStart"/>
      <w:r w:rsidR="00436A04" w:rsidRPr="00712BBD">
        <w:rPr>
          <w:bCs/>
        </w:rPr>
        <w:t>χρονοσειρών</w:t>
      </w:r>
      <w:proofErr w:type="spellEnd"/>
      <w:r w:rsidR="00436A04" w:rsidRPr="00712BBD">
        <w:rPr>
          <w:bCs/>
        </w:rPr>
        <w:t xml:space="preserve"> της ζήτησης</w:t>
      </w:r>
      <w:r w:rsidR="00272B6B" w:rsidRPr="00712BBD">
        <w:rPr>
          <w:bCs/>
        </w:rPr>
        <w:t xml:space="preserve"> ηλεκτρικής ενέργειας</w:t>
      </w:r>
      <w:r w:rsidR="00436A04" w:rsidRPr="00712BBD">
        <w:rPr>
          <w:bCs/>
        </w:rPr>
        <w:t xml:space="preserve"> δύναται η χρησιμοποίηση</w:t>
      </w:r>
      <w:r w:rsidR="00EC691E">
        <w:rPr>
          <w:bCs/>
        </w:rPr>
        <w:t xml:space="preserve"> των παρακάτω</w:t>
      </w:r>
      <w:r w:rsidR="00436A04" w:rsidRPr="00712BBD">
        <w:rPr>
          <w:bCs/>
        </w:rPr>
        <w:t xml:space="preserve"> </w:t>
      </w:r>
      <w:r w:rsidR="0063604D" w:rsidRPr="00712BBD">
        <w:rPr>
          <w:bCs/>
        </w:rPr>
        <w:t xml:space="preserve">δεικτών σφάλματος </w:t>
      </w:r>
      <w:r w:rsidR="0063604D" w:rsidRPr="0063604D">
        <w:rPr>
          <w:bCs/>
        </w:rPr>
        <w:t>ως μέτρο της ακρίβειας της μεθόδου πρόβλεψης έναντι των πραγματικών τιμών</w:t>
      </w:r>
      <w:r w:rsidR="0063604D" w:rsidRPr="00712BBD">
        <w:rPr>
          <w:bCs/>
        </w:rPr>
        <w:t>.</w:t>
      </w:r>
    </w:p>
    <w:p w14:paraId="0BB1764B" w14:textId="3213DC36" w:rsidR="0063604D" w:rsidRDefault="0063604D" w:rsidP="008167D3">
      <w:pPr>
        <w:pStyle w:val="Basic"/>
        <w:rPr>
          <w:sz w:val="24"/>
          <w:szCs w:val="24"/>
        </w:rPr>
      </w:pPr>
    </w:p>
    <w:p w14:paraId="3EF3C99A" w14:textId="6F406E77" w:rsidR="0063604D" w:rsidRPr="0063604D" w:rsidRDefault="0063604D" w:rsidP="007008AB">
      <w:pPr>
        <w:pStyle w:val="Basic"/>
        <w:numPr>
          <w:ilvl w:val="0"/>
          <w:numId w:val="8"/>
        </w:numPr>
        <w:rPr>
          <w:b/>
          <w:i/>
          <w:sz w:val="24"/>
          <w:szCs w:val="24"/>
          <w:lang w:val="en-US"/>
        </w:rPr>
      </w:pPr>
      <w:r w:rsidRPr="0063604D">
        <w:rPr>
          <w:b/>
          <w:i/>
          <w:sz w:val="24"/>
          <w:szCs w:val="24"/>
        </w:rPr>
        <w:t>Μέσο</w:t>
      </w:r>
      <w:r w:rsidRPr="0063604D">
        <w:rPr>
          <w:b/>
          <w:i/>
          <w:sz w:val="24"/>
          <w:szCs w:val="24"/>
          <w:lang w:val="en-US"/>
        </w:rPr>
        <w:t xml:space="preserve"> </w:t>
      </w:r>
      <w:r w:rsidRPr="0063604D">
        <w:rPr>
          <w:b/>
          <w:i/>
          <w:sz w:val="24"/>
          <w:szCs w:val="24"/>
        </w:rPr>
        <w:t>Απόλυτο</w:t>
      </w:r>
      <w:r w:rsidRPr="0063604D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>Σ</w:t>
      </w:r>
      <w:r w:rsidRPr="0063604D">
        <w:rPr>
          <w:b/>
          <w:i/>
          <w:sz w:val="24"/>
          <w:szCs w:val="24"/>
        </w:rPr>
        <w:t>φάλμα</w:t>
      </w:r>
      <w:r w:rsidRPr="0063604D">
        <w:rPr>
          <w:b/>
          <w:i/>
          <w:sz w:val="24"/>
          <w:szCs w:val="24"/>
          <w:lang w:val="en-US"/>
        </w:rPr>
        <w:t xml:space="preserve">: mean absolute error (MAE) </w:t>
      </w:r>
    </w:p>
    <w:p w14:paraId="7A69B7DA" w14:textId="76DCB1D3" w:rsidR="0063604D" w:rsidRPr="0063604D" w:rsidRDefault="0063604D" w:rsidP="0063604D">
      <w:pPr>
        <w:pStyle w:val="Basic"/>
        <w:rPr>
          <w:bCs/>
        </w:rPr>
      </w:pPr>
      <w:r w:rsidRPr="00712BBD">
        <w:rPr>
          <w:bCs/>
        </w:rPr>
        <w:t xml:space="preserve">Το μέσο απόλυτο σφάλμα (MAE) είναι ένας δείκτης που χρησιμοποιείται για τη μέτρηση του αριθμητικού μέσου όρου των αποκλίσεων μεταξύ προβλέψεων και πραγματικών τιμών. </w:t>
      </w:r>
      <w:r w:rsidRPr="0063604D">
        <w:rPr>
          <w:bCs/>
        </w:rPr>
        <w:t>Η μέση απόλυτη απόκλιση ορίζεται ως το άθροισμα των απόλυτων τιμών του σφάλματος της πρόβλεψης διαιρούμενο με τον αριθμό n</w:t>
      </w:r>
      <w:r w:rsidRPr="00712BBD">
        <w:rPr>
          <w:bCs/>
        </w:rPr>
        <w:t xml:space="preserve"> που ορίζει το μέγεθος του δείγματος</w:t>
      </w:r>
      <w:r w:rsidRPr="0063604D">
        <w:rPr>
          <w:bCs/>
        </w:rPr>
        <w:t xml:space="preserve">. Όσο μεγαλύτερη είναι η τιμή του δείκτη τόσο μικρότερη είναι ακρίβεια της μεθόδου. </w:t>
      </w:r>
      <w:r w:rsidRPr="00712BBD">
        <w:rPr>
          <w:bCs/>
        </w:rPr>
        <w:t>O Δείκτης υπολογίζεται ως εξής:</w:t>
      </w:r>
    </w:p>
    <w:p w14:paraId="105AF626" w14:textId="2411EE63" w:rsidR="0063604D" w:rsidRPr="0063604D" w:rsidRDefault="0063604D" w:rsidP="0063604D"/>
    <w:p w14:paraId="382CB6AB" w14:textId="4E6814A5" w:rsidR="0063604D" w:rsidRPr="0063604D" w:rsidRDefault="0063604D" w:rsidP="0063604D">
      <w:r w:rsidRPr="0063604D">
        <w:fldChar w:fldCharType="begin"/>
      </w:r>
      <w:r w:rsidRPr="0063604D">
        <w:instrText xml:space="preserve"> INCLUDEPICTURE "https://i1.wp.com/www.relataly.com/wp-content/uploads/2020/05/image-28.png?resize=257%2C176&amp;ssl=1" \* MERGEFORMATINET </w:instrText>
      </w:r>
      <w:r w:rsidRPr="0063604D">
        <w:fldChar w:fldCharType="separate"/>
      </w:r>
      <w:r w:rsidRPr="0063604D">
        <w:rPr>
          <w:noProof/>
        </w:rPr>
        <w:drawing>
          <wp:inline distT="0" distB="0" distL="0" distR="0" wp14:anchorId="09ECCD85" wp14:editId="4F212DE9">
            <wp:extent cx="1938867" cy="587932"/>
            <wp:effectExtent l="0" t="0" r="4445" b="0"/>
            <wp:docPr id="15" name="Picture 15" descr="Formula of the 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mula of the MA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" t="23489" r="5541" b="35635"/>
                    <a:stretch/>
                  </pic:blipFill>
                  <pic:spPr bwMode="auto">
                    <a:xfrm>
                      <a:off x="0" y="0"/>
                      <a:ext cx="2004591" cy="60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604D">
        <w:fldChar w:fldCharType="end"/>
      </w:r>
    </w:p>
    <w:p w14:paraId="4536866C" w14:textId="60EDA04A" w:rsidR="0063604D" w:rsidRPr="0063604D" w:rsidRDefault="0063604D" w:rsidP="0063604D"/>
    <w:p w14:paraId="74C73A38" w14:textId="3C5D478B" w:rsidR="0063604D" w:rsidRPr="007C6C5B" w:rsidRDefault="009E683A" w:rsidP="00212BB5">
      <w:pPr>
        <w:pStyle w:val="Basic"/>
      </w:pPr>
      <w:bookmarkStart w:id="1" w:name="OLE_LINK3"/>
      <w:bookmarkStart w:id="2" w:name="OLE_LINK4"/>
      <w:r w:rsidRPr="00712BBD">
        <w:t>Όπου</w:t>
      </w:r>
      <w:r w:rsidRPr="007C6C5B">
        <w:t>:</w:t>
      </w:r>
    </w:p>
    <w:p w14:paraId="3BE2EFFD" w14:textId="2969B975" w:rsidR="009E683A" w:rsidRPr="0028411D" w:rsidRDefault="001F0F00" w:rsidP="00212BB5">
      <w:pPr>
        <w:pStyle w:val="Basic"/>
        <w:rPr>
          <w:i/>
        </w:rPr>
      </w:pPr>
      <w:r w:rsidRPr="0028411D">
        <w:rPr>
          <w:rFonts w:ascii="math" w:hAnsi="math"/>
          <w:i/>
          <w:lang w:val="en-US"/>
        </w:rPr>
        <w:t>x</w:t>
      </w:r>
      <w:r w:rsidRPr="0028411D">
        <w:rPr>
          <w:rFonts w:ascii="math" w:hAnsi="math"/>
          <w:i/>
          <w:vertAlign w:val="subscript"/>
          <w:lang w:val="en-US"/>
        </w:rPr>
        <w:t>i</w:t>
      </w:r>
      <w:r w:rsidRPr="007C6C5B">
        <w:rPr>
          <w:rFonts w:ascii="math" w:hAnsi="math"/>
          <w:i/>
        </w:rPr>
        <w:t xml:space="preserve">: </w:t>
      </w:r>
      <w:r w:rsidRPr="0028411D">
        <w:rPr>
          <w:i/>
        </w:rPr>
        <w:t>πραγματική τιμή</w:t>
      </w:r>
    </w:p>
    <w:p w14:paraId="57FC8C41" w14:textId="4F22ACD3" w:rsidR="001F0F00" w:rsidRPr="0028411D" w:rsidRDefault="001F0F00" w:rsidP="00212BB5">
      <w:pPr>
        <w:pStyle w:val="Basic"/>
        <w:rPr>
          <w:i/>
        </w:rPr>
      </w:pPr>
      <w:r w:rsidRPr="0028411D">
        <w:rPr>
          <w:i/>
        </w:rPr>
        <w:t>y</w:t>
      </w:r>
      <w:proofErr w:type="spellStart"/>
      <w:r w:rsidRPr="0028411D">
        <w:rPr>
          <w:i/>
          <w:vertAlign w:val="subscript"/>
          <w:lang w:val="en-US"/>
        </w:rPr>
        <w:t>i</w:t>
      </w:r>
      <w:proofErr w:type="spellEnd"/>
      <w:r w:rsidRPr="007C6C5B">
        <w:rPr>
          <w:i/>
        </w:rPr>
        <w:t>:</w:t>
      </w:r>
      <w:r w:rsidRPr="0028411D">
        <w:rPr>
          <w:i/>
        </w:rPr>
        <w:t>τιμή πρόβλεψης</w:t>
      </w:r>
    </w:p>
    <w:p w14:paraId="004CF2C6" w14:textId="21140BDF" w:rsidR="00B36BC1" w:rsidRPr="0028411D" w:rsidRDefault="00B36BC1" w:rsidP="00212BB5">
      <w:pPr>
        <w:pStyle w:val="Basic"/>
        <w:rPr>
          <w:i/>
        </w:rPr>
      </w:pPr>
      <w:r w:rsidRPr="0028411D">
        <w:rPr>
          <w:i/>
          <w:lang w:val="en-US"/>
        </w:rPr>
        <w:t xml:space="preserve">n: </w:t>
      </w:r>
      <w:r w:rsidRPr="0028411D">
        <w:rPr>
          <w:i/>
        </w:rPr>
        <w:t>μέγεθος δείγματος</w:t>
      </w:r>
    </w:p>
    <w:bookmarkEnd w:id="1"/>
    <w:bookmarkEnd w:id="2"/>
    <w:p w14:paraId="228E0B2B" w14:textId="77777777" w:rsidR="00712145" w:rsidRDefault="00712145" w:rsidP="00212BB5">
      <w:pPr>
        <w:pStyle w:val="Basic"/>
        <w:rPr>
          <w:sz w:val="24"/>
          <w:szCs w:val="24"/>
        </w:rPr>
      </w:pPr>
    </w:p>
    <w:p w14:paraId="08D4F7B1" w14:textId="1A7D4D62" w:rsidR="007A68E5" w:rsidRPr="00C5396C" w:rsidRDefault="007A68E5" w:rsidP="007008AB">
      <w:pPr>
        <w:pStyle w:val="Basic"/>
        <w:numPr>
          <w:ilvl w:val="0"/>
          <w:numId w:val="8"/>
        </w:numPr>
        <w:rPr>
          <w:b/>
          <w:i/>
          <w:sz w:val="24"/>
          <w:szCs w:val="24"/>
          <w:lang w:val="en-US"/>
        </w:rPr>
      </w:pPr>
      <w:r w:rsidRPr="0063604D">
        <w:rPr>
          <w:b/>
          <w:i/>
          <w:sz w:val="24"/>
          <w:szCs w:val="24"/>
        </w:rPr>
        <w:t>Μέσο</w:t>
      </w:r>
      <w:r w:rsidRPr="0063604D">
        <w:rPr>
          <w:b/>
          <w:i/>
          <w:sz w:val="24"/>
          <w:szCs w:val="24"/>
          <w:lang w:val="en-US"/>
        </w:rPr>
        <w:t xml:space="preserve"> </w:t>
      </w:r>
      <w:r w:rsidRPr="007A68E5">
        <w:rPr>
          <w:b/>
          <w:i/>
          <w:sz w:val="24"/>
          <w:szCs w:val="24"/>
        </w:rPr>
        <w:t>απόλυτο</w:t>
      </w:r>
      <w:r w:rsidRPr="00C5396C">
        <w:rPr>
          <w:b/>
          <w:i/>
          <w:sz w:val="24"/>
          <w:szCs w:val="24"/>
          <w:lang w:val="en-US"/>
        </w:rPr>
        <w:t xml:space="preserve"> </w:t>
      </w:r>
      <w:r w:rsidRPr="007A68E5">
        <w:rPr>
          <w:b/>
          <w:i/>
          <w:sz w:val="24"/>
          <w:szCs w:val="24"/>
        </w:rPr>
        <w:t>ποσοστιαίο</w:t>
      </w:r>
      <w:r w:rsidRPr="00C5396C">
        <w:rPr>
          <w:b/>
          <w:i/>
          <w:sz w:val="24"/>
          <w:szCs w:val="24"/>
          <w:lang w:val="en-US"/>
        </w:rPr>
        <w:t xml:space="preserve"> </w:t>
      </w:r>
      <w:r w:rsidRPr="007A68E5">
        <w:rPr>
          <w:b/>
          <w:i/>
          <w:sz w:val="24"/>
          <w:szCs w:val="24"/>
        </w:rPr>
        <w:t>σφάλμα</w:t>
      </w:r>
      <w:r>
        <w:rPr>
          <w:b/>
          <w:i/>
          <w:sz w:val="24"/>
          <w:szCs w:val="24"/>
          <w:lang w:val="en-US"/>
        </w:rPr>
        <w:t xml:space="preserve">: </w:t>
      </w:r>
      <w:r w:rsidR="00C5396C" w:rsidRPr="00C5396C">
        <w:rPr>
          <w:b/>
          <w:i/>
          <w:sz w:val="24"/>
          <w:szCs w:val="24"/>
          <w:lang w:val="en-US"/>
        </w:rPr>
        <w:t>Mean Absolute Percentage Error (MAPE)</w:t>
      </w:r>
    </w:p>
    <w:p w14:paraId="793AE2F0" w14:textId="3145453C" w:rsidR="007A68E5" w:rsidRPr="005D60B3" w:rsidRDefault="007A68E5" w:rsidP="007A68E5">
      <w:pPr>
        <w:jc w:val="both"/>
        <w:rPr>
          <w:bCs/>
          <w:sz w:val="22"/>
          <w:szCs w:val="22"/>
          <w:lang w:val="el-GR" w:eastAsia="ar-SA"/>
        </w:rPr>
      </w:pPr>
      <w:r w:rsidRPr="007C6C5B">
        <w:rPr>
          <w:bCs/>
          <w:sz w:val="22"/>
          <w:szCs w:val="22"/>
          <w:lang w:val="el-GR" w:eastAsia="ar-SA"/>
        </w:rPr>
        <w:t xml:space="preserve">Το μέσο απόλυτο ποσοστιαίο σφάλμα εξετάζει τη συμπεριφορά της απόλυτης τιμής του σφάλματος της πρόβλεψης σε σχέση με την πραγματική τιμή της </w:t>
      </w:r>
      <w:proofErr w:type="spellStart"/>
      <w:r w:rsidRPr="007C6C5B">
        <w:rPr>
          <w:bCs/>
          <w:sz w:val="22"/>
          <w:szCs w:val="22"/>
          <w:lang w:val="el-GR" w:eastAsia="ar-SA"/>
        </w:rPr>
        <w:t>χρονοσειράς</w:t>
      </w:r>
      <w:proofErr w:type="spellEnd"/>
      <w:r w:rsidRPr="007C6C5B">
        <w:rPr>
          <w:bCs/>
          <w:sz w:val="22"/>
          <w:szCs w:val="22"/>
          <w:lang w:val="el-GR" w:eastAsia="ar-SA"/>
        </w:rPr>
        <w:t xml:space="preserve">. </w:t>
      </w:r>
      <w:r w:rsidRPr="005D60B3">
        <w:rPr>
          <w:bCs/>
          <w:sz w:val="22"/>
          <w:szCs w:val="22"/>
          <w:lang w:val="el-GR" w:eastAsia="ar-SA"/>
        </w:rPr>
        <w:t xml:space="preserve">Το MAPE ορίζεται ως το άθροισμα των απόλυτων τιμών των σφαλμάτων της πρόβλεψης προς τις αντίστοιχες πραγματικές τιμές της </w:t>
      </w:r>
      <w:proofErr w:type="spellStart"/>
      <w:r w:rsidRPr="005D60B3">
        <w:rPr>
          <w:bCs/>
          <w:sz w:val="22"/>
          <w:szCs w:val="22"/>
          <w:lang w:val="el-GR" w:eastAsia="ar-SA"/>
        </w:rPr>
        <w:t>χρονοσειράς</w:t>
      </w:r>
      <w:proofErr w:type="spellEnd"/>
      <w:r w:rsidRPr="005D60B3">
        <w:rPr>
          <w:bCs/>
          <w:sz w:val="22"/>
          <w:szCs w:val="22"/>
          <w:lang w:val="el-GR" w:eastAsia="ar-SA"/>
        </w:rPr>
        <w:t xml:space="preserve"> διαιρούμενο με τον αριθμό των χρονικών περιόδων n, στις οποίες έγιναν προβλέψεις. Το ΜΑΡΕ μετρά το μέγεθος του σφάλματος σε ποσοστιαίες μονάδες. </w:t>
      </w:r>
      <w:r w:rsidR="00712BBD" w:rsidRPr="005D60B3">
        <w:rPr>
          <w:bCs/>
          <w:sz w:val="22"/>
          <w:szCs w:val="22"/>
          <w:lang w:val="el-GR" w:eastAsia="ar-SA"/>
        </w:rPr>
        <w:t>O</w:t>
      </w:r>
      <w:r w:rsidR="00712BBD" w:rsidRPr="005D60B3">
        <w:rPr>
          <w:bCs/>
          <w:sz w:val="22"/>
          <w:szCs w:val="22"/>
          <w:lang w:eastAsia="ar-SA"/>
        </w:rPr>
        <w:t xml:space="preserve"> </w:t>
      </w:r>
      <w:proofErr w:type="spellStart"/>
      <w:r w:rsidR="00712BBD" w:rsidRPr="005D60B3">
        <w:rPr>
          <w:bCs/>
          <w:sz w:val="22"/>
          <w:szCs w:val="22"/>
          <w:lang w:eastAsia="ar-SA"/>
        </w:rPr>
        <w:t>Δείκτης</w:t>
      </w:r>
      <w:proofErr w:type="spellEnd"/>
      <w:r w:rsidR="00712BBD" w:rsidRPr="005D60B3">
        <w:rPr>
          <w:bCs/>
          <w:sz w:val="22"/>
          <w:szCs w:val="22"/>
          <w:lang w:eastAsia="ar-SA"/>
        </w:rPr>
        <w:t xml:space="preserve"> υπ</w:t>
      </w:r>
      <w:proofErr w:type="spellStart"/>
      <w:r w:rsidR="00712BBD" w:rsidRPr="005D60B3">
        <w:rPr>
          <w:bCs/>
          <w:sz w:val="22"/>
          <w:szCs w:val="22"/>
          <w:lang w:eastAsia="ar-SA"/>
        </w:rPr>
        <w:t>ολογίζετ</w:t>
      </w:r>
      <w:proofErr w:type="spellEnd"/>
      <w:r w:rsidR="00712BBD" w:rsidRPr="005D60B3">
        <w:rPr>
          <w:bCs/>
          <w:sz w:val="22"/>
          <w:szCs w:val="22"/>
          <w:lang w:eastAsia="ar-SA"/>
        </w:rPr>
        <w:t xml:space="preserve">αι </w:t>
      </w:r>
      <w:proofErr w:type="spellStart"/>
      <w:r w:rsidR="00712BBD" w:rsidRPr="005D60B3">
        <w:rPr>
          <w:bCs/>
          <w:sz w:val="22"/>
          <w:szCs w:val="22"/>
          <w:lang w:eastAsia="ar-SA"/>
        </w:rPr>
        <w:t>ως</w:t>
      </w:r>
      <w:proofErr w:type="spellEnd"/>
      <w:r w:rsidR="00712BBD" w:rsidRPr="005D60B3">
        <w:rPr>
          <w:bCs/>
          <w:sz w:val="22"/>
          <w:szCs w:val="22"/>
          <w:lang w:eastAsia="ar-SA"/>
        </w:rPr>
        <w:t xml:space="preserve"> </w:t>
      </w:r>
      <w:proofErr w:type="spellStart"/>
      <w:r w:rsidR="00712BBD" w:rsidRPr="005D60B3">
        <w:rPr>
          <w:bCs/>
          <w:sz w:val="22"/>
          <w:szCs w:val="22"/>
          <w:lang w:eastAsia="ar-SA"/>
        </w:rPr>
        <w:t>εξής</w:t>
      </w:r>
      <w:proofErr w:type="spellEnd"/>
      <w:r w:rsidR="00712BBD" w:rsidRPr="005D60B3">
        <w:rPr>
          <w:bCs/>
          <w:sz w:val="22"/>
          <w:szCs w:val="22"/>
          <w:lang w:eastAsia="ar-SA"/>
        </w:rPr>
        <w:t>:</w:t>
      </w:r>
    </w:p>
    <w:p w14:paraId="7033223B" w14:textId="0EBFB9BD" w:rsidR="001F0F00" w:rsidRDefault="001F0F00" w:rsidP="007A68E5">
      <w:pPr>
        <w:pStyle w:val="Basic"/>
        <w:rPr>
          <w:sz w:val="24"/>
          <w:szCs w:val="24"/>
        </w:rPr>
      </w:pPr>
    </w:p>
    <w:p w14:paraId="2A63B452" w14:textId="281FA2C8" w:rsidR="00B36BC1" w:rsidRPr="00B36BC1" w:rsidRDefault="00B36BC1" w:rsidP="00B36BC1">
      <w:r w:rsidRPr="00B36BC1">
        <w:fldChar w:fldCharType="begin"/>
      </w:r>
      <w:r w:rsidRPr="00B36BC1">
        <w:instrText xml:space="preserve"> INCLUDEPICTURE "https://i0.wp.com/www.relataly.com/wp-content/uploads/2020/05/image-29.png?resize=316%2C272&amp;ssl=1" \* MERGEFORMATINET </w:instrText>
      </w:r>
      <w:r w:rsidRPr="00B36BC1">
        <w:fldChar w:fldCharType="separate"/>
      </w:r>
      <w:r w:rsidRPr="00B36BC1">
        <w:rPr>
          <w:noProof/>
        </w:rPr>
        <w:drawing>
          <wp:inline distT="0" distB="0" distL="0" distR="0" wp14:anchorId="5201CEB4" wp14:editId="3696ABC8">
            <wp:extent cx="2404533" cy="744117"/>
            <wp:effectExtent l="0" t="0" r="0" b="5715"/>
            <wp:docPr id="16" name="Picture 16" descr="Formula of the M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rmula of the MAP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" t="24756" r="9692" b="43383"/>
                    <a:stretch/>
                  </pic:blipFill>
                  <pic:spPr bwMode="auto">
                    <a:xfrm>
                      <a:off x="0" y="0"/>
                      <a:ext cx="2473265" cy="76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6BC1">
        <w:fldChar w:fldCharType="end"/>
      </w:r>
    </w:p>
    <w:p w14:paraId="36F45EE6" w14:textId="2F2E2DAA" w:rsidR="00B36BC1" w:rsidRPr="007C6C5B" w:rsidRDefault="00B36BC1" w:rsidP="007A68E5">
      <w:pPr>
        <w:pStyle w:val="Basic"/>
        <w:rPr>
          <w:sz w:val="24"/>
          <w:szCs w:val="24"/>
        </w:rPr>
      </w:pPr>
      <w:r>
        <w:rPr>
          <w:sz w:val="24"/>
          <w:szCs w:val="24"/>
        </w:rPr>
        <w:t>Όπου</w:t>
      </w:r>
      <w:r w:rsidRPr="007C6C5B">
        <w:rPr>
          <w:sz w:val="24"/>
          <w:szCs w:val="24"/>
        </w:rPr>
        <w:t>:</w:t>
      </w:r>
    </w:p>
    <w:p w14:paraId="6C45471F" w14:textId="199AB1FF" w:rsidR="00F67CA5" w:rsidRPr="0028411D" w:rsidRDefault="00B36BC1" w:rsidP="007A68E5">
      <w:pPr>
        <w:pStyle w:val="Basic"/>
        <w:rPr>
          <w:i/>
          <w:sz w:val="24"/>
          <w:szCs w:val="24"/>
        </w:rPr>
      </w:pPr>
      <w:r w:rsidRPr="0028411D">
        <w:rPr>
          <w:i/>
          <w:sz w:val="24"/>
          <w:szCs w:val="24"/>
        </w:rPr>
        <w:t>Α</w:t>
      </w:r>
      <w:r w:rsidRPr="0028411D">
        <w:rPr>
          <w:i/>
          <w:sz w:val="24"/>
          <w:szCs w:val="24"/>
          <w:vertAlign w:val="subscript"/>
          <w:lang w:val="en-US"/>
        </w:rPr>
        <w:t>t</w:t>
      </w:r>
      <w:r w:rsidRPr="007C6C5B">
        <w:rPr>
          <w:i/>
          <w:sz w:val="24"/>
          <w:szCs w:val="24"/>
        </w:rPr>
        <w:t xml:space="preserve">: </w:t>
      </w:r>
      <w:r w:rsidRPr="0028411D">
        <w:rPr>
          <w:i/>
          <w:sz w:val="24"/>
          <w:szCs w:val="24"/>
        </w:rPr>
        <w:t>πραγματική τιμή</w:t>
      </w:r>
    </w:p>
    <w:p w14:paraId="5EAB31F1" w14:textId="0943F59E" w:rsidR="00B36BC1" w:rsidRPr="0028411D" w:rsidRDefault="00B36BC1" w:rsidP="007A68E5">
      <w:pPr>
        <w:pStyle w:val="Basic"/>
        <w:rPr>
          <w:i/>
        </w:rPr>
      </w:pPr>
      <w:r w:rsidRPr="0028411D">
        <w:rPr>
          <w:i/>
          <w:sz w:val="24"/>
          <w:szCs w:val="24"/>
          <w:lang w:val="en-US"/>
        </w:rPr>
        <w:t>F</w:t>
      </w:r>
      <w:r w:rsidRPr="0028411D">
        <w:rPr>
          <w:i/>
          <w:sz w:val="24"/>
          <w:szCs w:val="24"/>
          <w:vertAlign w:val="subscript"/>
          <w:lang w:val="en-US"/>
        </w:rPr>
        <w:t>t</w:t>
      </w:r>
      <w:r w:rsidRPr="007C6C5B">
        <w:rPr>
          <w:i/>
          <w:sz w:val="24"/>
          <w:szCs w:val="24"/>
        </w:rPr>
        <w:t xml:space="preserve">: </w:t>
      </w:r>
      <w:r w:rsidRPr="0028411D">
        <w:rPr>
          <w:i/>
        </w:rPr>
        <w:t xml:space="preserve">τιμή πρόβλεψης </w:t>
      </w:r>
    </w:p>
    <w:p w14:paraId="0F325930" w14:textId="488DC2CE" w:rsidR="00B36BC1" w:rsidRPr="0028411D" w:rsidRDefault="00B36BC1" w:rsidP="007A68E5">
      <w:pPr>
        <w:pStyle w:val="Basic"/>
        <w:rPr>
          <w:i/>
          <w:sz w:val="24"/>
          <w:szCs w:val="24"/>
        </w:rPr>
      </w:pPr>
      <w:r w:rsidRPr="0028411D">
        <w:rPr>
          <w:i/>
          <w:sz w:val="24"/>
          <w:szCs w:val="24"/>
          <w:lang w:val="en-US"/>
        </w:rPr>
        <w:t>t</w:t>
      </w:r>
      <w:r w:rsidRPr="007C6C5B">
        <w:rPr>
          <w:i/>
          <w:sz w:val="24"/>
          <w:szCs w:val="24"/>
        </w:rPr>
        <w:t xml:space="preserve">: </w:t>
      </w:r>
      <w:r w:rsidRPr="0028411D">
        <w:rPr>
          <w:i/>
          <w:sz w:val="24"/>
          <w:szCs w:val="24"/>
        </w:rPr>
        <w:t>χρονικό βήμα</w:t>
      </w:r>
    </w:p>
    <w:p w14:paraId="01773168" w14:textId="3A37131E" w:rsidR="00B36BC1" w:rsidRPr="0028411D" w:rsidRDefault="00B36BC1" w:rsidP="007A68E5">
      <w:pPr>
        <w:pStyle w:val="Basic"/>
        <w:rPr>
          <w:i/>
        </w:rPr>
      </w:pPr>
      <w:r w:rsidRPr="0028411D">
        <w:rPr>
          <w:i/>
          <w:lang w:val="en-US"/>
        </w:rPr>
        <w:t>n</w:t>
      </w:r>
      <w:r w:rsidRPr="007C6C5B">
        <w:rPr>
          <w:i/>
        </w:rPr>
        <w:t xml:space="preserve">: </w:t>
      </w:r>
      <w:r w:rsidRPr="0028411D">
        <w:rPr>
          <w:i/>
        </w:rPr>
        <w:t>μέγεθος δείγματος</w:t>
      </w:r>
    </w:p>
    <w:p w14:paraId="6DE52F8D" w14:textId="77777777" w:rsidR="005D60B3" w:rsidRDefault="005D60B3" w:rsidP="007A68E5">
      <w:pPr>
        <w:pStyle w:val="Basic"/>
        <w:rPr>
          <w:sz w:val="24"/>
          <w:szCs w:val="24"/>
        </w:rPr>
      </w:pPr>
    </w:p>
    <w:p w14:paraId="586118E0" w14:textId="2D8D206F" w:rsidR="005D60B3" w:rsidRPr="00C5396C" w:rsidRDefault="005D60B3" w:rsidP="007008AB">
      <w:pPr>
        <w:pStyle w:val="Basic"/>
        <w:numPr>
          <w:ilvl w:val="0"/>
          <w:numId w:val="8"/>
        </w:numPr>
        <w:rPr>
          <w:b/>
          <w:i/>
          <w:sz w:val="24"/>
          <w:szCs w:val="24"/>
          <w:lang w:val="en-US"/>
        </w:rPr>
      </w:pPr>
      <w:r w:rsidRPr="0063604D">
        <w:rPr>
          <w:b/>
          <w:i/>
          <w:sz w:val="24"/>
          <w:szCs w:val="24"/>
        </w:rPr>
        <w:t>Μέσο</w:t>
      </w:r>
      <w:r w:rsidRPr="0063604D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>τετραγωνικό σφάλμα</w:t>
      </w:r>
      <w:r>
        <w:rPr>
          <w:b/>
          <w:i/>
          <w:sz w:val="24"/>
          <w:szCs w:val="24"/>
          <w:lang w:val="en-US"/>
        </w:rPr>
        <w:t xml:space="preserve">: </w:t>
      </w:r>
      <w:r w:rsidRPr="005D60B3">
        <w:rPr>
          <w:b/>
          <w:i/>
          <w:sz w:val="24"/>
          <w:szCs w:val="24"/>
          <w:lang w:val="en-US"/>
        </w:rPr>
        <w:t>Mean Squared Error (MSE)</w:t>
      </w:r>
    </w:p>
    <w:p w14:paraId="71A80B30" w14:textId="49814F4B" w:rsidR="00F73F5E" w:rsidRPr="00ED05FF" w:rsidRDefault="005D60B3" w:rsidP="00F73F5E">
      <w:pPr>
        <w:pStyle w:val="Basic"/>
        <w:rPr>
          <w:bCs/>
        </w:rPr>
      </w:pPr>
      <w:r w:rsidRPr="005D60B3">
        <w:rPr>
          <w:bCs/>
        </w:rPr>
        <w:t>Το μέσο σφάλμα τετραγώνου ορίζεται ως το άθροισμα των τετραγώνων των</w:t>
      </w:r>
      <w:r>
        <w:rPr>
          <w:bCs/>
        </w:rPr>
        <w:t xml:space="preserve"> </w:t>
      </w:r>
      <w:r w:rsidRPr="005D60B3">
        <w:rPr>
          <w:bCs/>
        </w:rPr>
        <w:t>σφαλμάτων διαιρούμενο με τον αριθμό των χρονικών περιόδων n, στις οποίες έγιναν</w:t>
      </w:r>
      <w:r>
        <w:rPr>
          <w:bCs/>
        </w:rPr>
        <w:t xml:space="preserve"> </w:t>
      </w:r>
      <w:r w:rsidRPr="005D60B3">
        <w:rPr>
          <w:bCs/>
        </w:rPr>
        <w:t>προβλέψεις. Ο δείκτης αυτός είναι η μέση τιμή των τετραγώνων των αποκλίσεων των</w:t>
      </w:r>
      <w:r>
        <w:rPr>
          <w:bCs/>
        </w:rPr>
        <w:t xml:space="preserve"> </w:t>
      </w:r>
      <w:r w:rsidRPr="005D60B3">
        <w:rPr>
          <w:bCs/>
        </w:rPr>
        <w:t xml:space="preserve">προβλεπόμενων τιμών της </w:t>
      </w:r>
      <w:proofErr w:type="spellStart"/>
      <w:r w:rsidRPr="005D60B3">
        <w:rPr>
          <w:bCs/>
        </w:rPr>
        <w:t>χρονοσειράς</w:t>
      </w:r>
      <w:proofErr w:type="spellEnd"/>
      <w:r w:rsidRPr="005D60B3">
        <w:rPr>
          <w:bCs/>
        </w:rPr>
        <w:t xml:space="preserve"> από τις αντίστοιχες πραγματικές</w:t>
      </w:r>
      <w:r w:rsidR="00970AEA">
        <w:rPr>
          <w:bCs/>
        </w:rPr>
        <w:t xml:space="preserve"> και η</w:t>
      </w:r>
      <w:r w:rsidRPr="005D60B3">
        <w:rPr>
          <w:bCs/>
        </w:rPr>
        <w:t xml:space="preserve"> μονάδα</w:t>
      </w:r>
      <w:r>
        <w:rPr>
          <w:bCs/>
        </w:rPr>
        <w:t xml:space="preserve"> </w:t>
      </w:r>
      <w:r w:rsidRPr="005D60B3">
        <w:rPr>
          <w:bCs/>
        </w:rPr>
        <w:t>μέτρησης του είναι εκφρασμένη στη μονάδα μέτρησης των τιμών των</w:t>
      </w:r>
      <w:r>
        <w:rPr>
          <w:bCs/>
        </w:rPr>
        <w:t xml:space="preserve"> </w:t>
      </w:r>
      <w:r w:rsidRPr="005D60B3">
        <w:rPr>
          <w:bCs/>
        </w:rPr>
        <w:t>παρατηρήσεων υψωμένη όμως στο τετράγωνο.</w:t>
      </w:r>
      <w:r w:rsidR="00F73F5E" w:rsidRPr="00F73F5E">
        <w:rPr>
          <w:bCs/>
        </w:rPr>
        <w:t xml:space="preserve"> </w:t>
      </w:r>
      <w:r w:rsidR="00F73F5E" w:rsidRPr="005D60B3">
        <w:rPr>
          <w:bCs/>
        </w:rPr>
        <w:t>O Δείκτης υπολογίζεται ως εξής:</w:t>
      </w:r>
    </w:p>
    <w:p w14:paraId="321E2446" w14:textId="4962607B" w:rsidR="0055716F" w:rsidRDefault="0055716F" w:rsidP="005D60B3">
      <w:pPr>
        <w:jc w:val="both"/>
        <w:rPr>
          <w:bCs/>
          <w:lang w:eastAsia="ar-SA"/>
        </w:rPr>
      </w:pPr>
    </w:p>
    <w:p w14:paraId="3DDED07B" w14:textId="6913DED3" w:rsidR="0055716F" w:rsidRPr="0055716F" w:rsidRDefault="0055716F" w:rsidP="0055716F">
      <w:r w:rsidRPr="0055716F">
        <w:fldChar w:fldCharType="begin"/>
      </w:r>
      <w:r w:rsidRPr="0055716F">
        <w:instrText xml:space="preserve"> INCLUDEPICTURE "https://i1.wp.com/www.relataly.com/wp-content/uploads/2020/05/image-31.png?resize=270%2C162&amp;ssl=1" \* MERGEFORMATINET </w:instrText>
      </w:r>
      <w:r w:rsidRPr="0055716F">
        <w:fldChar w:fldCharType="separate"/>
      </w:r>
      <w:r w:rsidRPr="0055716F">
        <w:rPr>
          <w:noProof/>
        </w:rPr>
        <w:drawing>
          <wp:inline distT="0" distB="0" distL="0" distR="0" wp14:anchorId="02C0EA07" wp14:editId="510ABA8E">
            <wp:extent cx="2040467" cy="618881"/>
            <wp:effectExtent l="0" t="0" r="4445" b="3810"/>
            <wp:docPr id="17" name="Picture 17" descr="Formula of the M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rmula of the MS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3" r="17777" b="33333"/>
                    <a:stretch/>
                  </pic:blipFill>
                  <pic:spPr bwMode="auto">
                    <a:xfrm>
                      <a:off x="0" y="0"/>
                      <a:ext cx="2103424" cy="63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716F">
        <w:fldChar w:fldCharType="end"/>
      </w:r>
    </w:p>
    <w:p w14:paraId="5E1C1A5C" w14:textId="3A414C02" w:rsidR="0055716F" w:rsidRDefault="0055716F" w:rsidP="005D60B3">
      <w:pPr>
        <w:jc w:val="both"/>
        <w:rPr>
          <w:bCs/>
          <w:lang w:eastAsia="ar-SA"/>
        </w:rPr>
      </w:pPr>
    </w:p>
    <w:p w14:paraId="0656043A" w14:textId="77777777" w:rsidR="0055716F" w:rsidRPr="0028411D" w:rsidRDefault="0055716F" w:rsidP="0055716F">
      <w:pPr>
        <w:pStyle w:val="Basic"/>
        <w:rPr>
          <w:i/>
        </w:rPr>
      </w:pPr>
      <w:r w:rsidRPr="0028411D">
        <w:rPr>
          <w:i/>
        </w:rPr>
        <w:t>Όπου:</w:t>
      </w:r>
    </w:p>
    <w:p w14:paraId="2CECD10E" w14:textId="77777777" w:rsidR="0055716F" w:rsidRPr="0028411D" w:rsidRDefault="0055716F" w:rsidP="0055716F">
      <w:pPr>
        <w:pStyle w:val="Basic"/>
        <w:rPr>
          <w:i/>
        </w:rPr>
      </w:pPr>
      <w:r w:rsidRPr="0028411D">
        <w:rPr>
          <w:rFonts w:ascii="math" w:hAnsi="math"/>
          <w:i/>
          <w:lang w:val="en-US"/>
        </w:rPr>
        <w:t>x</w:t>
      </w:r>
      <w:r w:rsidRPr="0028411D">
        <w:rPr>
          <w:rFonts w:ascii="math" w:hAnsi="math"/>
          <w:i/>
          <w:vertAlign w:val="subscript"/>
          <w:lang w:val="en-US"/>
        </w:rPr>
        <w:t>i</w:t>
      </w:r>
      <w:r w:rsidRPr="0028411D">
        <w:rPr>
          <w:rFonts w:ascii="math" w:hAnsi="math"/>
          <w:i/>
        </w:rPr>
        <w:t xml:space="preserve">: </w:t>
      </w:r>
      <w:r w:rsidRPr="0028411D">
        <w:rPr>
          <w:i/>
        </w:rPr>
        <w:t>πραγματική τιμή</w:t>
      </w:r>
    </w:p>
    <w:p w14:paraId="141CD178" w14:textId="77777777" w:rsidR="0055716F" w:rsidRPr="0028411D" w:rsidRDefault="0055716F" w:rsidP="0055716F">
      <w:pPr>
        <w:pStyle w:val="Basic"/>
        <w:rPr>
          <w:i/>
        </w:rPr>
      </w:pPr>
      <w:r w:rsidRPr="0028411D">
        <w:rPr>
          <w:i/>
        </w:rPr>
        <w:t>y</w:t>
      </w:r>
      <w:proofErr w:type="spellStart"/>
      <w:r w:rsidRPr="0028411D">
        <w:rPr>
          <w:i/>
          <w:vertAlign w:val="subscript"/>
          <w:lang w:val="en-US"/>
        </w:rPr>
        <w:t>i</w:t>
      </w:r>
      <w:proofErr w:type="spellEnd"/>
      <w:r w:rsidRPr="0028411D">
        <w:rPr>
          <w:i/>
        </w:rPr>
        <w:t>:τιμή πρόβλεψης</w:t>
      </w:r>
    </w:p>
    <w:p w14:paraId="309C91BB" w14:textId="77777777" w:rsidR="0055716F" w:rsidRPr="0028411D" w:rsidRDefault="0055716F" w:rsidP="0055716F">
      <w:pPr>
        <w:pStyle w:val="Basic"/>
        <w:rPr>
          <w:i/>
        </w:rPr>
      </w:pPr>
      <w:r w:rsidRPr="0028411D">
        <w:rPr>
          <w:i/>
          <w:lang w:val="en-US"/>
        </w:rPr>
        <w:t xml:space="preserve">n: </w:t>
      </w:r>
      <w:r w:rsidRPr="0028411D">
        <w:rPr>
          <w:i/>
        </w:rPr>
        <w:t>μέγεθος δείγματος</w:t>
      </w:r>
    </w:p>
    <w:p w14:paraId="760DB141" w14:textId="145B4CD6" w:rsidR="0055716F" w:rsidRDefault="0055716F" w:rsidP="005D60B3">
      <w:pPr>
        <w:jc w:val="both"/>
        <w:rPr>
          <w:bCs/>
          <w:lang w:eastAsia="ar-SA"/>
        </w:rPr>
      </w:pPr>
    </w:p>
    <w:p w14:paraId="44AD78B1" w14:textId="77777777" w:rsidR="00A35B23" w:rsidRDefault="00A35B23" w:rsidP="00A35B23">
      <w:pPr>
        <w:jc w:val="both"/>
        <w:rPr>
          <w:bCs/>
          <w:lang w:eastAsia="ar-SA"/>
        </w:rPr>
      </w:pPr>
    </w:p>
    <w:p w14:paraId="56E9C90F" w14:textId="77777777" w:rsidR="00A35B23" w:rsidRDefault="00A35B23" w:rsidP="00A35B23">
      <w:pPr>
        <w:jc w:val="both"/>
        <w:rPr>
          <w:bCs/>
          <w:lang w:eastAsia="ar-SA"/>
        </w:rPr>
      </w:pPr>
    </w:p>
    <w:p w14:paraId="7CBEFD39" w14:textId="27BFCB12" w:rsidR="00A35B23" w:rsidRPr="00226C1B" w:rsidRDefault="00606A8B" w:rsidP="007008AB">
      <w:pPr>
        <w:pStyle w:val="Basic"/>
        <w:numPr>
          <w:ilvl w:val="0"/>
          <w:numId w:val="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Τ</w:t>
      </w:r>
      <w:r w:rsidRPr="00226C1B">
        <w:rPr>
          <w:b/>
          <w:i/>
          <w:sz w:val="24"/>
          <w:szCs w:val="24"/>
        </w:rPr>
        <w:t>ετραγωνική</w:t>
      </w:r>
      <w:r w:rsidR="00226C1B" w:rsidRPr="00226C1B">
        <w:rPr>
          <w:b/>
          <w:i/>
          <w:sz w:val="24"/>
          <w:szCs w:val="24"/>
        </w:rPr>
        <w:t xml:space="preserve"> ρίζα του </w:t>
      </w:r>
      <w:r w:rsidRPr="00226C1B">
        <w:rPr>
          <w:b/>
          <w:i/>
          <w:sz w:val="24"/>
          <w:szCs w:val="24"/>
        </w:rPr>
        <w:t>μέσου</w:t>
      </w:r>
      <w:r w:rsidR="00226C1B" w:rsidRPr="00226C1B">
        <w:rPr>
          <w:b/>
          <w:i/>
          <w:sz w:val="24"/>
          <w:szCs w:val="24"/>
        </w:rPr>
        <w:t xml:space="preserve"> τετραγωνικού </w:t>
      </w:r>
      <w:r w:rsidRPr="00226C1B">
        <w:rPr>
          <w:b/>
          <w:i/>
          <w:sz w:val="24"/>
          <w:szCs w:val="24"/>
        </w:rPr>
        <w:t>σφάλματος</w:t>
      </w:r>
      <w:r w:rsidR="00226C1B" w:rsidRPr="00226C1B">
        <w:rPr>
          <w:b/>
          <w:i/>
          <w:sz w:val="24"/>
          <w:szCs w:val="24"/>
        </w:rPr>
        <w:t xml:space="preserve">: </w:t>
      </w:r>
      <w:r w:rsidR="00226C1B" w:rsidRPr="00226C1B">
        <w:rPr>
          <w:b/>
          <w:i/>
          <w:sz w:val="24"/>
          <w:szCs w:val="24"/>
          <w:lang w:val="en-US"/>
        </w:rPr>
        <w:t>Root</w:t>
      </w:r>
      <w:r w:rsidR="00226C1B" w:rsidRPr="00226C1B">
        <w:rPr>
          <w:b/>
          <w:i/>
          <w:sz w:val="24"/>
          <w:szCs w:val="24"/>
        </w:rPr>
        <w:t xml:space="preserve"> </w:t>
      </w:r>
      <w:r w:rsidR="00226C1B" w:rsidRPr="00226C1B">
        <w:rPr>
          <w:b/>
          <w:i/>
          <w:sz w:val="24"/>
          <w:szCs w:val="24"/>
          <w:lang w:val="en-US"/>
        </w:rPr>
        <w:t>Mean</w:t>
      </w:r>
      <w:r w:rsidR="00226C1B" w:rsidRPr="00226C1B">
        <w:rPr>
          <w:b/>
          <w:i/>
          <w:sz w:val="24"/>
          <w:szCs w:val="24"/>
        </w:rPr>
        <w:t xml:space="preserve"> </w:t>
      </w:r>
      <w:r w:rsidR="00226C1B" w:rsidRPr="00226C1B">
        <w:rPr>
          <w:b/>
          <w:i/>
          <w:sz w:val="24"/>
          <w:szCs w:val="24"/>
          <w:lang w:val="en-US"/>
        </w:rPr>
        <w:t>Squared</w:t>
      </w:r>
      <w:r w:rsidR="00226C1B" w:rsidRPr="00226C1B">
        <w:rPr>
          <w:b/>
          <w:i/>
          <w:sz w:val="24"/>
          <w:szCs w:val="24"/>
        </w:rPr>
        <w:t xml:space="preserve"> </w:t>
      </w:r>
      <w:r w:rsidR="00226C1B" w:rsidRPr="00226C1B">
        <w:rPr>
          <w:b/>
          <w:i/>
          <w:sz w:val="24"/>
          <w:szCs w:val="24"/>
          <w:lang w:val="en-US"/>
        </w:rPr>
        <w:t>Error</w:t>
      </w:r>
      <w:r w:rsidR="00226C1B" w:rsidRPr="00226C1B">
        <w:rPr>
          <w:b/>
          <w:i/>
          <w:sz w:val="24"/>
          <w:szCs w:val="24"/>
        </w:rPr>
        <w:t xml:space="preserve"> (</w:t>
      </w:r>
      <w:r w:rsidR="00226C1B" w:rsidRPr="00226C1B">
        <w:rPr>
          <w:b/>
          <w:i/>
          <w:sz w:val="24"/>
          <w:szCs w:val="24"/>
          <w:lang w:val="en-US"/>
        </w:rPr>
        <w:t>RMSE</w:t>
      </w:r>
      <w:r w:rsidR="00226C1B" w:rsidRPr="00226C1B">
        <w:rPr>
          <w:b/>
          <w:i/>
          <w:sz w:val="24"/>
          <w:szCs w:val="24"/>
        </w:rPr>
        <w:t>)</w:t>
      </w:r>
    </w:p>
    <w:p w14:paraId="566FDA8A" w14:textId="77777777" w:rsidR="00A35B23" w:rsidRPr="00606A8B" w:rsidRDefault="00A35B23" w:rsidP="00A35B23">
      <w:pPr>
        <w:jc w:val="both"/>
        <w:rPr>
          <w:bCs/>
          <w:lang w:val="el-GR" w:eastAsia="ar-SA"/>
        </w:rPr>
      </w:pPr>
    </w:p>
    <w:p w14:paraId="57E69E4A" w14:textId="77777777" w:rsidR="00A35B23" w:rsidRPr="00606A8B" w:rsidRDefault="00A35B23" w:rsidP="00A35B23">
      <w:pPr>
        <w:jc w:val="both"/>
        <w:rPr>
          <w:bCs/>
          <w:lang w:val="el-GR" w:eastAsia="ar-SA"/>
        </w:rPr>
      </w:pPr>
    </w:p>
    <w:p w14:paraId="0D9F7693" w14:textId="29C7D0F5" w:rsidR="00A35B23" w:rsidRPr="00252A48" w:rsidRDefault="00226C1B" w:rsidP="00A35B23">
      <w:pPr>
        <w:jc w:val="both"/>
        <w:rPr>
          <w:bCs/>
          <w:sz w:val="22"/>
          <w:szCs w:val="22"/>
          <w:lang w:val="el-GR" w:eastAsia="ar-SA"/>
        </w:rPr>
      </w:pPr>
      <w:r w:rsidRPr="00252A48">
        <w:rPr>
          <w:bCs/>
          <w:sz w:val="22"/>
          <w:szCs w:val="22"/>
          <w:lang w:val="el-GR" w:eastAsia="ar-SA"/>
        </w:rPr>
        <w:t>Η τετραγωνική ρίζα του µ</w:t>
      </w:r>
      <w:proofErr w:type="spellStart"/>
      <w:r w:rsidRPr="00252A48">
        <w:rPr>
          <w:bCs/>
          <w:sz w:val="22"/>
          <w:szCs w:val="22"/>
          <w:lang w:val="el-GR" w:eastAsia="ar-SA"/>
        </w:rPr>
        <w:t>έσου</w:t>
      </w:r>
      <w:proofErr w:type="spellEnd"/>
      <w:r w:rsidRPr="00252A48">
        <w:rPr>
          <w:bCs/>
          <w:sz w:val="22"/>
          <w:szCs w:val="22"/>
          <w:lang w:val="el-GR" w:eastAsia="ar-SA"/>
        </w:rPr>
        <w:t xml:space="preserve"> τετραγωνικού </w:t>
      </w:r>
      <w:proofErr w:type="spellStart"/>
      <w:r w:rsidRPr="00252A48">
        <w:rPr>
          <w:bCs/>
          <w:sz w:val="22"/>
          <w:szCs w:val="22"/>
          <w:lang w:val="el-GR" w:eastAsia="ar-SA"/>
        </w:rPr>
        <w:t>σφάλµατος</w:t>
      </w:r>
      <w:proofErr w:type="spellEnd"/>
      <w:r w:rsidRPr="00252A48">
        <w:rPr>
          <w:bCs/>
          <w:sz w:val="22"/>
          <w:szCs w:val="22"/>
          <w:lang w:val="el-GR" w:eastAsia="ar-SA"/>
        </w:rPr>
        <w:t xml:space="preserve"> </w:t>
      </w:r>
      <w:r w:rsidR="00A35B23" w:rsidRPr="00252A48">
        <w:rPr>
          <w:bCs/>
          <w:sz w:val="22"/>
          <w:szCs w:val="22"/>
          <w:lang w:val="el-GR" w:eastAsia="ar-SA"/>
        </w:rPr>
        <w:t xml:space="preserve">εκφράζεται στην ίδια μονάδα μέτρησης με εκείνη των τιμών της </w:t>
      </w:r>
      <w:proofErr w:type="spellStart"/>
      <w:r w:rsidR="00A35B23" w:rsidRPr="00252A48">
        <w:rPr>
          <w:bCs/>
          <w:sz w:val="22"/>
          <w:szCs w:val="22"/>
          <w:lang w:val="el-GR" w:eastAsia="ar-SA"/>
        </w:rPr>
        <w:t>χρονοσειράς</w:t>
      </w:r>
      <w:proofErr w:type="spellEnd"/>
      <w:r w:rsidR="00A35B23" w:rsidRPr="00252A48">
        <w:rPr>
          <w:bCs/>
          <w:sz w:val="22"/>
          <w:szCs w:val="22"/>
          <w:lang w:val="el-GR" w:eastAsia="ar-SA"/>
        </w:rPr>
        <w:t xml:space="preserve">. Η ύπαρξη προβλέψεων που απέχουν πολύ από τις αντίστοιχες πραγματικές τιμές γίνεται </w:t>
      </w:r>
      <w:r w:rsidR="0028411D" w:rsidRPr="00252A48">
        <w:rPr>
          <w:bCs/>
          <w:sz w:val="22"/>
          <w:szCs w:val="22"/>
          <w:lang w:val="el-GR" w:eastAsia="ar-SA"/>
        </w:rPr>
        <w:t xml:space="preserve">σημαντικά </w:t>
      </w:r>
      <w:r w:rsidR="00A35B23" w:rsidRPr="00252A48">
        <w:rPr>
          <w:bCs/>
          <w:sz w:val="22"/>
          <w:szCs w:val="22"/>
          <w:lang w:val="el-GR" w:eastAsia="ar-SA"/>
        </w:rPr>
        <w:t xml:space="preserve">αισθητή </w:t>
      </w:r>
      <w:r w:rsidR="00F470C3" w:rsidRPr="00252A48">
        <w:rPr>
          <w:bCs/>
          <w:sz w:val="22"/>
          <w:szCs w:val="22"/>
          <w:lang w:val="el-GR" w:eastAsia="ar-SA"/>
        </w:rPr>
        <w:t xml:space="preserve">λόγω του ότι </w:t>
      </w:r>
      <w:r w:rsidR="00A35B23" w:rsidRPr="00252A48">
        <w:rPr>
          <w:bCs/>
          <w:sz w:val="22"/>
          <w:szCs w:val="22"/>
          <w:lang w:val="el-GR" w:eastAsia="ar-SA"/>
        </w:rPr>
        <w:t xml:space="preserve">οι τιμές των σφαλμάτων της πρόβλεψης υψώνονται στο τετράγωνο. </w:t>
      </w:r>
      <w:r w:rsidR="00F73F5E" w:rsidRPr="00252A48">
        <w:rPr>
          <w:bCs/>
          <w:sz w:val="22"/>
          <w:szCs w:val="22"/>
          <w:lang w:val="el-GR" w:eastAsia="ar-SA"/>
        </w:rPr>
        <w:t>Για τον υπολογισμό του Δείκτη χρησιμοποιείται ο ακόλουθος τύπος:</w:t>
      </w:r>
    </w:p>
    <w:p w14:paraId="55351C9E" w14:textId="2EF73290" w:rsidR="00A35B23" w:rsidRPr="00F470C3" w:rsidRDefault="00A35B23">
      <w:pPr>
        <w:jc w:val="both"/>
        <w:rPr>
          <w:bCs/>
          <w:lang w:val="el-GR" w:eastAsia="ar-SA"/>
        </w:rPr>
      </w:pPr>
    </w:p>
    <w:p w14:paraId="5F5FBB80" w14:textId="01B1273B" w:rsidR="0028411D" w:rsidRDefault="0028411D" w:rsidP="0028411D">
      <w:r>
        <w:fldChar w:fldCharType="begin"/>
      </w:r>
      <w:r>
        <w:instrText xml:space="preserve"> INCLUDEPICTURE "https://i0.wp.com/www.relataly.com/wp-content/uploads/2020/05/image-32.png?resize=294%2C137&amp;ssl=1"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72AC8A2" wp14:editId="2246690E">
            <wp:extent cx="1938867" cy="575754"/>
            <wp:effectExtent l="0" t="0" r="4445" b="0"/>
            <wp:docPr id="18" name="Picture 18" descr="Formula of the RM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mula of the RMS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57" b="42920"/>
                    <a:stretch/>
                  </pic:blipFill>
                  <pic:spPr bwMode="auto">
                    <a:xfrm>
                      <a:off x="0" y="0"/>
                      <a:ext cx="2020549" cy="6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101F66A8" w14:textId="77777777" w:rsidR="0028411D" w:rsidRPr="0055716F" w:rsidRDefault="0028411D" w:rsidP="0028411D">
      <w:pPr>
        <w:pStyle w:val="Basic"/>
      </w:pPr>
      <w:r w:rsidRPr="00712BBD">
        <w:t>Όπου</w:t>
      </w:r>
      <w:r w:rsidRPr="0055716F">
        <w:t>:</w:t>
      </w:r>
    </w:p>
    <w:p w14:paraId="1FB1F015" w14:textId="77777777" w:rsidR="0028411D" w:rsidRPr="0028411D" w:rsidRDefault="0028411D" w:rsidP="0028411D">
      <w:pPr>
        <w:pStyle w:val="Basic"/>
        <w:rPr>
          <w:i/>
        </w:rPr>
      </w:pPr>
      <w:r w:rsidRPr="0028411D">
        <w:rPr>
          <w:rFonts w:ascii="math" w:hAnsi="math"/>
          <w:i/>
          <w:lang w:val="en-US"/>
        </w:rPr>
        <w:t>x</w:t>
      </w:r>
      <w:r w:rsidRPr="0028411D">
        <w:rPr>
          <w:rFonts w:ascii="math" w:hAnsi="math"/>
          <w:i/>
          <w:vertAlign w:val="subscript"/>
          <w:lang w:val="en-US"/>
        </w:rPr>
        <w:t>i</w:t>
      </w:r>
      <w:r w:rsidRPr="0028411D">
        <w:rPr>
          <w:rFonts w:ascii="math" w:hAnsi="math"/>
          <w:i/>
        </w:rPr>
        <w:t xml:space="preserve">: </w:t>
      </w:r>
      <w:r w:rsidRPr="0028411D">
        <w:rPr>
          <w:i/>
        </w:rPr>
        <w:t>πραγματική τιμή</w:t>
      </w:r>
    </w:p>
    <w:p w14:paraId="08542030" w14:textId="77777777" w:rsidR="0028411D" w:rsidRPr="0028411D" w:rsidRDefault="0028411D" w:rsidP="0028411D">
      <w:pPr>
        <w:pStyle w:val="Basic"/>
        <w:rPr>
          <w:i/>
        </w:rPr>
      </w:pPr>
      <w:r w:rsidRPr="0028411D">
        <w:rPr>
          <w:i/>
        </w:rPr>
        <w:t>y</w:t>
      </w:r>
      <w:proofErr w:type="spellStart"/>
      <w:r w:rsidRPr="0028411D">
        <w:rPr>
          <w:i/>
          <w:vertAlign w:val="subscript"/>
          <w:lang w:val="en-US"/>
        </w:rPr>
        <w:t>i</w:t>
      </w:r>
      <w:proofErr w:type="spellEnd"/>
      <w:r w:rsidRPr="0028411D">
        <w:rPr>
          <w:i/>
        </w:rPr>
        <w:t>:τιμή πρόβλεψης</w:t>
      </w:r>
    </w:p>
    <w:p w14:paraId="1E637AA7" w14:textId="77777777" w:rsidR="0028411D" w:rsidRPr="0028411D" w:rsidRDefault="0028411D" w:rsidP="0028411D">
      <w:pPr>
        <w:pStyle w:val="Basic"/>
        <w:rPr>
          <w:i/>
        </w:rPr>
      </w:pPr>
      <w:r w:rsidRPr="0028411D">
        <w:rPr>
          <w:i/>
          <w:lang w:val="en-US"/>
        </w:rPr>
        <w:t xml:space="preserve">n: </w:t>
      </w:r>
      <w:r w:rsidRPr="0028411D">
        <w:rPr>
          <w:i/>
        </w:rPr>
        <w:t>μέγεθος δείγματος</w:t>
      </w:r>
    </w:p>
    <w:p w14:paraId="5C5B94DA" w14:textId="4E7CF342" w:rsidR="0028411D" w:rsidRDefault="0028411D">
      <w:pPr>
        <w:jc w:val="both"/>
        <w:rPr>
          <w:bCs/>
          <w:lang w:val="el-GR" w:eastAsia="ar-SA"/>
        </w:rPr>
      </w:pPr>
    </w:p>
    <w:p w14:paraId="7240026E" w14:textId="4ADBE35D" w:rsidR="00F470C3" w:rsidRPr="00F470C3" w:rsidRDefault="00F470C3" w:rsidP="007008AB">
      <w:pPr>
        <w:pStyle w:val="Basic"/>
        <w:numPr>
          <w:ilvl w:val="0"/>
          <w:numId w:val="8"/>
        </w:numPr>
        <w:rPr>
          <w:bCs/>
          <w:lang w:val="en-US"/>
        </w:rPr>
      </w:pPr>
      <w:r w:rsidRPr="00F470C3">
        <w:rPr>
          <w:b/>
          <w:i/>
          <w:sz w:val="24"/>
          <w:szCs w:val="24"/>
          <w:lang w:val="en-US"/>
        </w:rPr>
        <w:t>Απ</w:t>
      </w:r>
      <w:proofErr w:type="spellStart"/>
      <w:r w:rsidRPr="00F470C3">
        <w:rPr>
          <w:b/>
          <w:i/>
          <w:sz w:val="24"/>
          <w:szCs w:val="24"/>
          <w:lang w:val="en-US"/>
        </w:rPr>
        <w:t>όλυτο</w:t>
      </w:r>
      <w:proofErr w:type="spellEnd"/>
      <w:r w:rsidRPr="00F470C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70C3">
        <w:rPr>
          <w:b/>
          <w:i/>
          <w:sz w:val="24"/>
          <w:szCs w:val="24"/>
          <w:lang w:val="en-US"/>
        </w:rPr>
        <w:t>Σφάλμ</w:t>
      </w:r>
      <w:proofErr w:type="spellEnd"/>
      <w:r w:rsidRPr="00F470C3">
        <w:rPr>
          <w:b/>
          <w:i/>
          <w:sz w:val="24"/>
          <w:szCs w:val="24"/>
          <w:lang w:val="en-US"/>
        </w:rPr>
        <w:t xml:space="preserve">α </w:t>
      </w:r>
      <w:r>
        <w:rPr>
          <w:b/>
          <w:i/>
          <w:sz w:val="24"/>
          <w:szCs w:val="24"/>
        </w:rPr>
        <w:t>Διαμέσου</w:t>
      </w:r>
      <w:r>
        <w:rPr>
          <w:b/>
          <w:i/>
          <w:sz w:val="24"/>
          <w:szCs w:val="24"/>
          <w:lang w:val="en-US"/>
        </w:rPr>
        <w:t xml:space="preserve">: </w:t>
      </w:r>
      <w:r w:rsidRPr="00F470C3">
        <w:rPr>
          <w:b/>
          <w:i/>
          <w:sz w:val="24"/>
          <w:szCs w:val="24"/>
          <w:lang w:val="en-US"/>
        </w:rPr>
        <w:t>Median Absolute Error (</w:t>
      </w:r>
      <w:proofErr w:type="spellStart"/>
      <w:r w:rsidRPr="00F470C3">
        <w:rPr>
          <w:b/>
          <w:i/>
          <w:sz w:val="24"/>
          <w:szCs w:val="24"/>
          <w:lang w:val="en-US"/>
        </w:rPr>
        <w:t>MedAE</w:t>
      </w:r>
      <w:proofErr w:type="spellEnd"/>
      <w:r w:rsidRPr="00F470C3">
        <w:rPr>
          <w:b/>
          <w:i/>
          <w:sz w:val="24"/>
          <w:szCs w:val="24"/>
          <w:lang w:val="en-US"/>
        </w:rPr>
        <w:t>)</w:t>
      </w:r>
    </w:p>
    <w:p w14:paraId="48939EF0" w14:textId="77777777" w:rsidR="00F470C3" w:rsidRPr="00F470C3" w:rsidRDefault="00F470C3">
      <w:pPr>
        <w:jc w:val="both"/>
        <w:rPr>
          <w:bCs/>
          <w:lang w:eastAsia="ar-SA"/>
        </w:rPr>
      </w:pPr>
    </w:p>
    <w:p w14:paraId="2A8D09EA" w14:textId="0835FE38" w:rsidR="00F470C3" w:rsidRPr="00252A48" w:rsidRDefault="00F470C3">
      <w:pPr>
        <w:jc w:val="both"/>
        <w:rPr>
          <w:bCs/>
          <w:sz w:val="22"/>
          <w:szCs w:val="22"/>
          <w:lang w:val="el-GR" w:eastAsia="ar-SA"/>
        </w:rPr>
      </w:pPr>
      <w:r w:rsidRPr="00252A48">
        <w:rPr>
          <w:bCs/>
          <w:sz w:val="22"/>
          <w:szCs w:val="22"/>
          <w:lang w:val="el-GR" w:eastAsia="ar-SA"/>
        </w:rPr>
        <w:t>Το απόλυτο σφάλμα διαμέσου (</w:t>
      </w:r>
      <w:proofErr w:type="spellStart"/>
      <w:r w:rsidRPr="00252A48">
        <w:rPr>
          <w:bCs/>
          <w:sz w:val="22"/>
          <w:szCs w:val="22"/>
          <w:lang w:val="el-GR" w:eastAsia="ar-SA"/>
        </w:rPr>
        <w:t>MedAE</w:t>
      </w:r>
      <w:proofErr w:type="spellEnd"/>
      <w:r w:rsidRPr="00252A48">
        <w:rPr>
          <w:bCs/>
          <w:sz w:val="22"/>
          <w:szCs w:val="22"/>
          <w:lang w:val="el-GR" w:eastAsia="ar-SA"/>
        </w:rPr>
        <w:t>) υπολογίζει τη διάμεση απόκλιση μεταξύ προβλέψεων και πραγματικών τιμών.</w:t>
      </w:r>
      <w:r w:rsidR="00F73F5E" w:rsidRPr="00252A48">
        <w:rPr>
          <w:bCs/>
          <w:sz w:val="22"/>
          <w:szCs w:val="22"/>
          <w:lang w:val="el-GR" w:eastAsia="ar-SA"/>
        </w:rPr>
        <w:t xml:space="preserve"> </w:t>
      </w:r>
      <w:r w:rsidR="00F73F5E" w:rsidRPr="00252A48">
        <w:rPr>
          <w:bCs/>
          <w:sz w:val="22"/>
          <w:szCs w:val="22"/>
          <w:lang w:eastAsia="ar-SA"/>
        </w:rPr>
        <w:t>H</w:t>
      </w:r>
      <w:r w:rsidR="00F73F5E" w:rsidRPr="00252A48">
        <w:rPr>
          <w:bCs/>
          <w:sz w:val="22"/>
          <w:szCs w:val="22"/>
          <w:lang w:val="el-GR" w:eastAsia="ar-SA"/>
        </w:rPr>
        <w:t xml:space="preserve"> μονάδα μέτρησης του δείκτη είναι εκφρασμένη στη μονάδα μέτρησης των τιμών των παρατηρήσεων και για τον υπολογισμό του χρησιμοποιείται ο ακόλουθος τύπος:</w:t>
      </w:r>
    </w:p>
    <w:p w14:paraId="0A632F15" w14:textId="75FD4F73" w:rsidR="00F470C3" w:rsidRDefault="00F470C3" w:rsidP="00F470C3">
      <w:r>
        <w:fldChar w:fldCharType="begin"/>
      </w:r>
      <w:r>
        <w:instrText xml:space="preserve"> INCLUDEPICTURE "https://i0.wp.com/www.relataly.com/wp-content/uploads/2020/05/image-30.png?resize=270%2C157&amp;ssl=1"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78AFEF0" wp14:editId="08E26A02">
            <wp:extent cx="1998133" cy="584396"/>
            <wp:effectExtent l="0" t="0" r="0" b="0"/>
            <wp:docPr id="19" name="Picture 19" descr="Formula of the Me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rmula of the MedA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1" r="13060" b="31787"/>
                    <a:stretch/>
                  </pic:blipFill>
                  <pic:spPr bwMode="auto">
                    <a:xfrm>
                      <a:off x="0" y="0"/>
                      <a:ext cx="2035103" cy="59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2A612FB1" w14:textId="44FED8A5" w:rsidR="00F470C3" w:rsidRDefault="00F470C3">
      <w:pPr>
        <w:jc w:val="both"/>
        <w:rPr>
          <w:bCs/>
          <w:lang w:val="el-GR" w:eastAsia="ar-SA"/>
        </w:rPr>
      </w:pPr>
    </w:p>
    <w:p w14:paraId="068BB9D0" w14:textId="77777777" w:rsidR="00F470C3" w:rsidRPr="0055716F" w:rsidRDefault="00F470C3" w:rsidP="00F470C3">
      <w:pPr>
        <w:pStyle w:val="Basic"/>
      </w:pPr>
      <w:r w:rsidRPr="00712BBD">
        <w:t>Όπου</w:t>
      </w:r>
      <w:r w:rsidRPr="0055716F">
        <w:t>:</w:t>
      </w:r>
    </w:p>
    <w:p w14:paraId="396417EF" w14:textId="3F235B4B" w:rsidR="00F470C3" w:rsidRPr="0028411D" w:rsidRDefault="00F470C3" w:rsidP="00F470C3">
      <w:pPr>
        <w:pStyle w:val="Basic"/>
        <w:rPr>
          <w:i/>
        </w:rPr>
      </w:pPr>
      <w:r w:rsidRPr="007C6C5B">
        <w:rPr>
          <w:rFonts w:ascii="math" w:hAnsi="math"/>
          <w:i/>
        </w:rPr>
        <w:t>ˆ</w:t>
      </w:r>
      <w:r>
        <w:rPr>
          <w:rFonts w:ascii="math" w:hAnsi="math"/>
          <w:i/>
          <w:lang w:val="en-US"/>
        </w:rPr>
        <w:t>x</w:t>
      </w:r>
      <w:r w:rsidRPr="0028411D">
        <w:rPr>
          <w:rFonts w:ascii="math" w:hAnsi="math"/>
          <w:i/>
          <w:vertAlign w:val="subscript"/>
          <w:lang w:val="en-US"/>
        </w:rPr>
        <w:t>i</w:t>
      </w:r>
      <w:r w:rsidRPr="0028411D">
        <w:rPr>
          <w:rFonts w:ascii="math" w:hAnsi="math"/>
          <w:i/>
        </w:rPr>
        <w:t xml:space="preserve">: </w:t>
      </w:r>
      <w:r w:rsidRPr="0028411D">
        <w:rPr>
          <w:i/>
        </w:rPr>
        <w:t>πραγματική τιμή</w:t>
      </w:r>
    </w:p>
    <w:p w14:paraId="4FF70E94" w14:textId="77777777" w:rsidR="00F470C3" w:rsidRPr="0028411D" w:rsidRDefault="00F470C3" w:rsidP="00F470C3">
      <w:pPr>
        <w:pStyle w:val="Basic"/>
        <w:rPr>
          <w:i/>
        </w:rPr>
      </w:pPr>
      <w:r w:rsidRPr="0028411D">
        <w:rPr>
          <w:i/>
        </w:rPr>
        <w:t>y</w:t>
      </w:r>
      <w:proofErr w:type="spellStart"/>
      <w:r w:rsidRPr="0028411D">
        <w:rPr>
          <w:i/>
          <w:vertAlign w:val="subscript"/>
          <w:lang w:val="en-US"/>
        </w:rPr>
        <w:t>i</w:t>
      </w:r>
      <w:proofErr w:type="spellEnd"/>
      <w:r w:rsidRPr="0028411D">
        <w:rPr>
          <w:i/>
        </w:rPr>
        <w:t>:τιμή πρόβλεψης</w:t>
      </w:r>
    </w:p>
    <w:p w14:paraId="7FCA14C5" w14:textId="798B41A1" w:rsidR="00F470C3" w:rsidRDefault="00F470C3" w:rsidP="00F470C3">
      <w:pPr>
        <w:jc w:val="both"/>
        <w:rPr>
          <w:i/>
          <w:lang w:val="el-GR"/>
        </w:rPr>
      </w:pPr>
      <w:r w:rsidRPr="0028411D">
        <w:rPr>
          <w:i/>
        </w:rPr>
        <w:t>n</w:t>
      </w:r>
      <w:r w:rsidRPr="00F470C3">
        <w:rPr>
          <w:i/>
          <w:lang w:val="el-GR"/>
        </w:rPr>
        <w:t>: μέγεθος δείγματος</w:t>
      </w:r>
    </w:p>
    <w:p w14:paraId="6E61A7A9" w14:textId="3369E712" w:rsidR="0031374E" w:rsidRDefault="0031374E" w:rsidP="00F470C3">
      <w:pPr>
        <w:jc w:val="both"/>
        <w:rPr>
          <w:i/>
          <w:lang w:val="el-GR"/>
        </w:rPr>
      </w:pPr>
    </w:p>
    <w:p w14:paraId="00D26DF1" w14:textId="23D06635" w:rsidR="0031374E" w:rsidRDefault="0031374E" w:rsidP="00F470C3">
      <w:pPr>
        <w:jc w:val="both"/>
        <w:rPr>
          <w:i/>
          <w:lang w:val="el-GR"/>
        </w:rPr>
      </w:pPr>
    </w:p>
    <w:p w14:paraId="543329AF" w14:textId="49D30DEB" w:rsidR="0031374E" w:rsidRDefault="0031374E" w:rsidP="00F470C3">
      <w:pPr>
        <w:jc w:val="both"/>
        <w:rPr>
          <w:i/>
          <w:lang w:val="el-GR"/>
        </w:rPr>
      </w:pPr>
    </w:p>
    <w:p w14:paraId="53DC7492" w14:textId="7F599939" w:rsidR="00F753C3" w:rsidRPr="00C1648D" w:rsidRDefault="0031374E" w:rsidP="007008AB">
      <w:pPr>
        <w:pStyle w:val="a8"/>
        <w:numPr>
          <w:ilvl w:val="0"/>
          <w:numId w:val="8"/>
        </w:numPr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</w:pPr>
      <w:r w:rsidRPr="00C1648D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 xml:space="preserve"> </w:t>
      </w:r>
      <w:r w:rsidR="00C1648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Α</w:t>
      </w:r>
      <w:r w:rsidR="00F753C3" w:rsidRPr="00F753C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πόλυτο</w:t>
      </w:r>
      <w:r w:rsidR="00F753C3" w:rsidRPr="00C1648D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 xml:space="preserve"> </w:t>
      </w:r>
      <w:r w:rsidR="00F753C3" w:rsidRPr="00F753C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ποσοστιαίο</w:t>
      </w:r>
      <w:r w:rsidR="00F753C3" w:rsidRPr="00C1648D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 xml:space="preserve"> </w:t>
      </w:r>
      <w:r w:rsidR="00F753C3" w:rsidRPr="00F753C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σφάλμα</w:t>
      </w:r>
      <w:r w:rsidR="00C1648D" w:rsidRPr="00C1648D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 xml:space="preserve"> </w:t>
      </w:r>
      <w:r w:rsidR="00C1648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Διαμέσου</w:t>
      </w:r>
      <w:r w:rsidR="00F753C3" w:rsidRPr="00C1648D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>: Median Absolute Percentage Error (</w:t>
      </w:r>
      <w:proofErr w:type="spellStart"/>
      <w:r w:rsidR="00F753C3" w:rsidRPr="00C1648D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>MdAPE</w:t>
      </w:r>
      <w:proofErr w:type="spellEnd"/>
      <w:r w:rsidR="00F753C3" w:rsidRPr="00C1648D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>)</w:t>
      </w:r>
    </w:p>
    <w:p w14:paraId="5627DF87" w14:textId="40F8C9BA" w:rsidR="0031374E" w:rsidRPr="00252A48" w:rsidRDefault="00F753C3" w:rsidP="00F753C3">
      <w:pPr>
        <w:jc w:val="both"/>
        <w:rPr>
          <w:bCs/>
          <w:sz w:val="22"/>
          <w:szCs w:val="22"/>
          <w:lang w:val="el-GR" w:eastAsia="ar-SA"/>
        </w:rPr>
      </w:pPr>
      <w:r w:rsidRPr="00252A48">
        <w:rPr>
          <w:bCs/>
          <w:sz w:val="22"/>
          <w:szCs w:val="22"/>
          <w:lang w:val="el-GR" w:eastAsia="ar-SA"/>
        </w:rPr>
        <w:t>Ο δείκτης υπολογίζεται λαμβάνοντας τη διάμεσο όλων των απόλυτων διαφορών μεταξύ του στόχου και της πρόβλεψης.</w:t>
      </w:r>
      <w:r w:rsidR="0031374E" w:rsidRPr="00252A48">
        <w:rPr>
          <w:bCs/>
          <w:sz w:val="22"/>
          <w:szCs w:val="22"/>
          <w:lang w:val="el-GR" w:eastAsia="ar-SA"/>
        </w:rPr>
        <w:t xml:space="preserve"> </w:t>
      </w:r>
      <w:r w:rsidR="00910AF1" w:rsidRPr="00252A48">
        <w:rPr>
          <w:bCs/>
          <w:sz w:val="22"/>
          <w:szCs w:val="22"/>
          <w:lang w:val="el-GR" w:eastAsia="ar-SA"/>
        </w:rPr>
        <w:t>Για τον υπολογισμό του Δείκτη χρησιμοποιείται ο ακόλουθος τύπος:</w:t>
      </w:r>
    </w:p>
    <w:p w14:paraId="60B1FC8B" w14:textId="273246A0" w:rsidR="0031374E" w:rsidRPr="00F753C3" w:rsidRDefault="0031374E" w:rsidP="00F470C3">
      <w:pPr>
        <w:jc w:val="both"/>
        <w:rPr>
          <w:i/>
          <w:lang w:val="el-GR"/>
        </w:rPr>
      </w:pPr>
    </w:p>
    <w:p w14:paraId="1BA5BFBE" w14:textId="60E634BF" w:rsidR="00F753C3" w:rsidRDefault="00F753C3" w:rsidP="00F753C3">
      <w:r>
        <w:fldChar w:fldCharType="begin"/>
      </w:r>
      <w:r>
        <w:instrText xml:space="preserve"> INCLUDEPICTURE "https://i1.wp.com/www.relataly.com/wp-content/uploads/2020/05/image-42.png?resize=326%2C119&amp;ssl=1"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F5143DF" wp14:editId="5BFE73F8">
            <wp:extent cx="3318933" cy="660400"/>
            <wp:effectExtent l="0" t="0" r="0" b="0"/>
            <wp:docPr id="20" name="Picture 20" descr="Formula of the M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rmula of the MdAP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6" b="48642"/>
                    <a:stretch/>
                  </pic:blipFill>
                  <pic:spPr bwMode="auto">
                    <a:xfrm>
                      <a:off x="0" y="0"/>
                      <a:ext cx="3340740" cy="66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4ECC31B4" w14:textId="0A9BAE78" w:rsidR="0031374E" w:rsidRPr="00F753C3" w:rsidRDefault="0031374E" w:rsidP="00F470C3">
      <w:pPr>
        <w:jc w:val="both"/>
        <w:rPr>
          <w:lang w:val="el-GR"/>
        </w:rPr>
      </w:pPr>
    </w:p>
    <w:p w14:paraId="0320EC60" w14:textId="77777777" w:rsidR="00910AF1" w:rsidRPr="00910AF1" w:rsidRDefault="00910AF1" w:rsidP="00910AF1">
      <w:pPr>
        <w:pStyle w:val="Basic"/>
        <w:rPr>
          <w:sz w:val="24"/>
          <w:szCs w:val="24"/>
        </w:rPr>
      </w:pPr>
      <w:r>
        <w:rPr>
          <w:sz w:val="24"/>
          <w:szCs w:val="24"/>
        </w:rPr>
        <w:t>Όπου</w:t>
      </w:r>
      <w:r w:rsidRPr="00910AF1">
        <w:rPr>
          <w:sz w:val="24"/>
          <w:szCs w:val="24"/>
        </w:rPr>
        <w:t>:</w:t>
      </w:r>
    </w:p>
    <w:p w14:paraId="2118DC9E" w14:textId="77777777" w:rsidR="00910AF1" w:rsidRPr="0028411D" w:rsidRDefault="00910AF1" w:rsidP="00910AF1">
      <w:pPr>
        <w:pStyle w:val="Basic"/>
        <w:rPr>
          <w:i/>
          <w:sz w:val="24"/>
          <w:szCs w:val="24"/>
        </w:rPr>
      </w:pPr>
      <w:r w:rsidRPr="0028411D">
        <w:rPr>
          <w:i/>
          <w:sz w:val="24"/>
          <w:szCs w:val="24"/>
        </w:rPr>
        <w:t>Α</w:t>
      </w:r>
      <w:r w:rsidRPr="0028411D">
        <w:rPr>
          <w:i/>
          <w:sz w:val="24"/>
          <w:szCs w:val="24"/>
          <w:vertAlign w:val="subscript"/>
          <w:lang w:val="en-US"/>
        </w:rPr>
        <w:t>t</w:t>
      </w:r>
      <w:r w:rsidRPr="00910AF1">
        <w:rPr>
          <w:i/>
          <w:sz w:val="24"/>
          <w:szCs w:val="24"/>
        </w:rPr>
        <w:t xml:space="preserve">: </w:t>
      </w:r>
      <w:r w:rsidRPr="0028411D">
        <w:rPr>
          <w:i/>
          <w:sz w:val="24"/>
          <w:szCs w:val="24"/>
        </w:rPr>
        <w:t>πραγματική τιμή</w:t>
      </w:r>
    </w:p>
    <w:p w14:paraId="51D466A7" w14:textId="77777777" w:rsidR="00910AF1" w:rsidRPr="0028411D" w:rsidRDefault="00910AF1" w:rsidP="00910AF1">
      <w:pPr>
        <w:pStyle w:val="Basic"/>
        <w:rPr>
          <w:i/>
        </w:rPr>
      </w:pPr>
      <w:r w:rsidRPr="0028411D">
        <w:rPr>
          <w:i/>
          <w:sz w:val="24"/>
          <w:szCs w:val="24"/>
          <w:lang w:val="en-US"/>
        </w:rPr>
        <w:t>F</w:t>
      </w:r>
      <w:r w:rsidRPr="0028411D">
        <w:rPr>
          <w:i/>
          <w:sz w:val="24"/>
          <w:szCs w:val="24"/>
          <w:vertAlign w:val="subscript"/>
          <w:lang w:val="en-US"/>
        </w:rPr>
        <w:t>t</w:t>
      </w:r>
      <w:r w:rsidRPr="00910AF1">
        <w:rPr>
          <w:i/>
          <w:sz w:val="24"/>
          <w:szCs w:val="24"/>
        </w:rPr>
        <w:t xml:space="preserve">: </w:t>
      </w:r>
      <w:r w:rsidRPr="0028411D">
        <w:rPr>
          <w:i/>
        </w:rPr>
        <w:t xml:space="preserve">τιμή πρόβλεψης </w:t>
      </w:r>
    </w:p>
    <w:p w14:paraId="5C72E98F" w14:textId="6791238A" w:rsidR="00910AF1" w:rsidRPr="0028411D" w:rsidRDefault="00910AF1" w:rsidP="00910AF1">
      <w:pPr>
        <w:pStyle w:val="Basic"/>
        <w:rPr>
          <w:i/>
          <w:sz w:val="24"/>
          <w:szCs w:val="24"/>
        </w:rPr>
      </w:pPr>
      <w:r w:rsidRPr="0028411D">
        <w:rPr>
          <w:i/>
          <w:sz w:val="24"/>
          <w:szCs w:val="24"/>
          <w:lang w:val="en-US"/>
        </w:rPr>
        <w:t>t</w:t>
      </w:r>
      <w:r w:rsidRPr="00910AF1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χρονική περίοδος</w:t>
      </w:r>
    </w:p>
    <w:p w14:paraId="3F770B6F" w14:textId="77777777" w:rsidR="00910AF1" w:rsidRPr="0028411D" w:rsidRDefault="00910AF1" w:rsidP="00910AF1">
      <w:pPr>
        <w:pStyle w:val="Basic"/>
        <w:rPr>
          <w:i/>
        </w:rPr>
      </w:pPr>
      <w:r w:rsidRPr="0028411D">
        <w:rPr>
          <w:i/>
          <w:lang w:val="en-US"/>
        </w:rPr>
        <w:t>n</w:t>
      </w:r>
      <w:r w:rsidRPr="00910AF1">
        <w:rPr>
          <w:i/>
        </w:rPr>
        <w:t xml:space="preserve">: </w:t>
      </w:r>
      <w:r w:rsidRPr="0028411D">
        <w:rPr>
          <w:i/>
        </w:rPr>
        <w:t>μέγεθος δείγματος</w:t>
      </w:r>
    </w:p>
    <w:p w14:paraId="547F20E6" w14:textId="2C1E0C85" w:rsidR="0031374E" w:rsidRPr="00F753C3" w:rsidRDefault="0031374E" w:rsidP="00F470C3">
      <w:pPr>
        <w:jc w:val="both"/>
        <w:rPr>
          <w:bCs/>
          <w:lang w:val="el-GR" w:eastAsia="ar-SA"/>
        </w:rPr>
      </w:pPr>
    </w:p>
    <w:p w14:paraId="177B6299" w14:textId="35D680CA" w:rsidR="0031374E" w:rsidRDefault="0031374E" w:rsidP="0031374E">
      <w:pPr>
        <w:pStyle w:val="Basic"/>
        <w:rPr>
          <w:b/>
          <w:bCs/>
          <w:sz w:val="24"/>
          <w:szCs w:val="24"/>
        </w:rPr>
      </w:pPr>
      <w:r w:rsidRPr="00212BB5">
        <w:rPr>
          <w:b/>
          <w:bCs/>
          <w:sz w:val="24"/>
          <w:szCs w:val="24"/>
        </w:rPr>
        <w:t xml:space="preserve">ΚΔA </w:t>
      </w:r>
      <w:r w:rsidR="0073194A">
        <w:rPr>
          <w:b/>
          <w:bCs/>
          <w:sz w:val="24"/>
          <w:szCs w:val="24"/>
        </w:rPr>
        <w:t>9</w:t>
      </w:r>
      <w:r w:rsidRPr="00212BB5">
        <w:rPr>
          <w:b/>
          <w:bCs/>
          <w:sz w:val="24"/>
          <w:szCs w:val="24"/>
        </w:rPr>
        <w:t>: Δείκτ</w:t>
      </w:r>
      <w:r>
        <w:rPr>
          <w:b/>
          <w:bCs/>
          <w:sz w:val="24"/>
          <w:szCs w:val="24"/>
        </w:rPr>
        <w:t>η</w:t>
      </w:r>
      <w:r w:rsidRPr="00212BB5">
        <w:rPr>
          <w:b/>
          <w:bCs/>
          <w:sz w:val="24"/>
          <w:szCs w:val="24"/>
        </w:rPr>
        <w:t>ς μέτρησης της απόκλιση</w:t>
      </w:r>
      <w:r>
        <w:rPr>
          <w:b/>
          <w:bCs/>
          <w:sz w:val="24"/>
          <w:szCs w:val="24"/>
        </w:rPr>
        <w:t xml:space="preserve">ς των προβλέψεων </w:t>
      </w:r>
      <w:r w:rsidR="00673235">
        <w:rPr>
          <w:b/>
          <w:bCs/>
          <w:sz w:val="24"/>
          <w:szCs w:val="24"/>
        </w:rPr>
        <w:t xml:space="preserve">της </w:t>
      </w:r>
      <w:r>
        <w:rPr>
          <w:b/>
          <w:bCs/>
          <w:sz w:val="24"/>
          <w:szCs w:val="24"/>
        </w:rPr>
        <w:t xml:space="preserve">παραγωγής </w:t>
      </w:r>
      <w:r w:rsidR="00673235">
        <w:rPr>
          <w:b/>
          <w:bCs/>
          <w:sz w:val="24"/>
          <w:szCs w:val="24"/>
        </w:rPr>
        <w:t xml:space="preserve">από </w:t>
      </w:r>
      <w:r>
        <w:rPr>
          <w:b/>
          <w:bCs/>
          <w:sz w:val="24"/>
          <w:szCs w:val="24"/>
        </w:rPr>
        <w:t>μονάδ</w:t>
      </w:r>
      <w:r w:rsidR="00673235">
        <w:rPr>
          <w:b/>
          <w:bCs/>
          <w:sz w:val="24"/>
          <w:szCs w:val="24"/>
        </w:rPr>
        <w:t>ες</w:t>
      </w:r>
      <w:r>
        <w:rPr>
          <w:b/>
          <w:bCs/>
          <w:sz w:val="24"/>
          <w:szCs w:val="24"/>
        </w:rPr>
        <w:t xml:space="preserve"> ΑΠΕ.</w:t>
      </w:r>
    </w:p>
    <w:p w14:paraId="17D3128D" w14:textId="6065F157" w:rsidR="0031374E" w:rsidRDefault="0031374E" w:rsidP="00F470C3">
      <w:pPr>
        <w:jc w:val="both"/>
        <w:rPr>
          <w:bCs/>
          <w:lang w:val="el-GR" w:eastAsia="ar-SA"/>
        </w:rPr>
      </w:pPr>
    </w:p>
    <w:p w14:paraId="41E88BA5" w14:textId="06E90A8D" w:rsidR="00B14460" w:rsidRPr="00252A48" w:rsidRDefault="00B14460" w:rsidP="00F470C3">
      <w:pPr>
        <w:jc w:val="both"/>
        <w:rPr>
          <w:bCs/>
          <w:sz w:val="22"/>
          <w:szCs w:val="22"/>
          <w:lang w:val="el-GR" w:eastAsia="ar-SA"/>
        </w:rPr>
      </w:pPr>
      <w:r w:rsidRPr="00252A48">
        <w:rPr>
          <w:bCs/>
          <w:sz w:val="22"/>
          <w:szCs w:val="22"/>
          <w:lang w:val="el-GR" w:eastAsia="ar-SA"/>
        </w:rPr>
        <w:t xml:space="preserve">Η πρόβλεψη </w:t>
      </w:r>
      <w:r w:rsidR="008E5FAC" w:rsidRPr="00252A48">
        <w:rPr>
          <w:bCs/>
          <w:sz w:val="22"/>
          <w:szCs w:val="22"/>
          <w:lang w:val="el-GR" w:eastAsia="ar-SA"/>
        </w:rPr>
        <w:t>της παραγόμενης</w:t>
      </w:r>
      <w:r w:rsidRPr="00252A48">
        <w:rPr>
          <w:bCs/>
          <w:sz w:val="22"/>
          <w:szCs w:val="22"/>
          <w:lang w:val="el-GR" w:eastAsia="ar-SA"/>
        </w:rPr>
        <w:t xml:space="preserve"> ενέργειας </w:t>
      </w:r>
      <w:r w:rsidR="008E5FAC" w:rsidRPr="00252A48">
        <w:rPr>
          <w:bCs/>
          <w:sz w:val="22"/>
          <w:szCs w:val="22"/>
          <w:lang w:val="el-GR"/>
        </w:rPr>
        <w:t xml:space="preserve">που προέρχεται </w:t>
      </w:r>
      <w:r w:rsidR="00913A67" w:rsidRPr="00252A48">
        <w:rPr>
          <w:bCs/>
          <w:sz w:val="22"/>
          <w:szCs w:val="22"/>
          <w:lang w:val="el-GR"/>
        </w:rPr>
        <w:t>από</w:t>
      </w:r>
      <w:r w:rsidR="008E5FAC" w:rsidRPr="00252A48">
        <w:rPr>
          <w:bCs/>
          <w:sz w:val="22"/>
          <w:szCs w:val="22"/>
          <w:lang w:val="el-GR"/>
        </w:rPr>
        <w:t xml:space="preserve"> μονάδες </w:t>
      </w:r>
      <w:r w:rsidR="00913A67" w:rsidRPr="00252A48">
        <w:rPr>
          <w:bCs/>
          <w:sz w:val="22"/>
          <w:szCs w:val="22"/>
          <w:lang w:val="el-GR"/>
        </w:rPr>
        <w:t xml:space="preserve">ΑΠΕ </w:t>
      </w:r>
      <w:r w:rsidRPr="00252A48">
        <w:rPr>
          <w:bCs/>
          <w:sz w:val="22"/>
          <w:szCs w:val="22"/>
          <w:lang w:val="el-GR" w:eastAsia="ar-SA"/>
        </w:rPr>
        <w:t>είναι θεμελιώδ</w:t>
      </w:r>
      <w:r w:rsidR="008E5FAC" w:rsidRPr="00252A48">
        <w:rPr>
          <w:bCs/>
          <w:sz w:val="22"/>
          <w:szCs w:val="22"/>
          <w:lang w:val="el-GR" w:eastAsia="ar-SA"/>
        </w:rPr>
        <w:t>ου</w:t>
      </w:r>
      <w:r w:rsidRPr="00252A48">
        <w:rPr>
          <w:bCs/>
          <w:sz w:val="22"/>
          <w:szCs w:val="22"/>
          <w:lang w:val="el-GR" w:eastAsia="ar-SA"/>
        </w:rPr>
        <w:t>ς</w:t>
      </w:r>
      <w:r w:rsidR="008E5FAC" w:rsidRPr="00252A48">
        <w:rPr>
          <w:bCs/>
          <w:sz w:val="22"/>
          <w:szCs w:val="22"/>
          <w:lang w:val="el-GR" w:eastAsia="ar-SA"/>
        </w:rPr>
        <w:t xml:space="preserve"> σημασίας για</w:t>
      </w:r>
      <w:r w:rsidR="007C6C5B" w:rsidRPr="00252A48">
        <w:rPr>
          <w:bCs/>
          <w:sz w:val="22"/>
          <w:szCs w:val="22"/>
          <w:lang w:val="el-GR" w:eastAsia="ar-SA"/>
        </w:rPr>
        <w:t xml:space="preserve"> τον ακριβή υπολογισμό των εφεδρειών</w:t>
      </w:r>
      <w:r w:rsidR="00453D9C" w:rsidRPr="00252A48">
        <w:rPr>
          <w:bCs/>
          <w:sz w:val="22"/>
          <w:szCs w:val="22"/>
          <w:lang w:val="el-GR" w:eastAsia="ar-SA"/>
        </w:rPr>
        <w:t xml:space="preserve"> της αγοράς εξισορρόπησης</w:t>
      </w:r>
      <w:r w:rsidRPr="00252A48">
        <w:rPr>
          <w:bCs/>
          <w:sz w:val="22"/>
          <w:szCs w:val="22"/>
          <w:lang w:val="el-GR" w:eastAsia="ar-SA"/>
        </w:rPr>
        <w:t>.</w:t>
      </w:r>
      <w:r w:rsidR="00254BB3" w:rsidRPr="00252A48">
        <w:rPr>
          <w:bCs/>
          <w:sz w:val="22"/>
          <w:szCs w:val="22"/>
          <w:lang w:val="el-GR" w:eastAsia="ar-SA"/>
        </w:rPr>
        <w:t xml:space="preserve"> </w:t>
      </w:r>
      <w:r w:rsidR="00913A67" w:rsidRPr="00252A48">
        <w:rPr>
          <w:bCs/>
          <w:sz w:val="22"/>
          <w:szCs w:val="22"/>
          <w:lang w:val="el-GR" w:eastAsia="ar-SA"/>
        </w:rPr>
        <w:t xml:space="preserve">Για την μέτρηση των σφαλμάτων πρόβλεψης των μοντέλων </w:t>
      </w:r>
      <w:proofErr w:type="spellStart"/>
      <w:r w:rsidR="00913A67" w:rsidRPr="00252A48">
        <w:rPr>
          <w:bCs/>
          <w:sz w:val="22"/>
          <w:szCs w:val="22"/>
          <w:lang w:val="el-GR" w:eastAsia="ar-SA"/>
        </w:rPr>
        <w:t>χρονοσειρών</w:t>
      </w:r>
      <w:proofErr w:type="spellEnd"/>
      <w:r w:rsidR="00913A67" w:rsidRPr="00252A48">
        <w:rPr>
          <w:bCs/>
          <w:sz w:val="22"/>
          <w:szCs w:val="22"/>
          <w:lang w:val="el-GR" w:eastAsia="ar-SA"/>
        </w:rPr>
        <w:t xml:space="preserve"> της </w:t>
      </w:r>
      <w:r w:rsidR="007C6C5B" w:rsidRPr="00252A48">
        <w:rPr>
          <w:bCs/>
          <w:sz w:val="22"/>
          <w:szCs w:val="22"/>
          <w:lang w:val="el-GR" w:eastAsia="ar-SA"/>
        </w:rPr>
        <w:t xml:space="preserve">παραγόμενης </w:t>
      </w:r>
      <w:r w:rsidR="00913A67" w:rsidRPr="00252A48">
        <w:rPr>
          <w:bCs/>
          <w:sz w:val="22"/>
          <w:szCs w:val="22"/>
          <w:lang w:val="el-GR" w:eastAsia="ar-SA"/>
        </w:rPr>
        <w:t>ενέργειας</w:t>
      </w:r>
      <w:r w:rsidR="008E5FAC" w:rsidRPr="00252A48">
        <w:rPr>
          <w:bCs/>
          <w:sz w:val="22"/>
          <w:szCs w:val="22"/>
          <w:lang w:val="el-GR"/>
        </w:rPr>
        <w:t xml:space="preserve"> που προέρχεται από μονάδες ΑΠΕ</w:t>
      </w:r>
      <w:r w:rsidR="00913A67" w:rsidRPr="00252A48">
        <w:rPr>
          <w:bCs/>
          <w:sz w:val="22"/>
          <w:szCs w:val="22"/>
          <w:lang w:val="el-GR" w:eastAsia="ar-SA"/>
        </w:rPr>
        <w:t xml:space="preserve"> δύναται η χρησιμοποίηση </w:t>
      </w:r>
      <w:r w:rsidR="00EF2C99" w:rsidRPr="00252A48">
        <w:rPr>
          <w:bCs/>
          <w:sz w:val="22"/>
          <w:szCs w:val="22"/>
          <w:lang w:val="el-GR" w:eastAsia="ar-SA"/>
        </w:rPr>
        <w:t xml:space="preserve">των </w:t>
      </w:r>
      <w:r w:rsidR="00913A67" w:rsidRPr="00252A48">
        <w:rPr>
          <w:bCs/>
          <w:sz w:val="22"/>
          <w:szCs w:val="22"/>
          <w:lang w:val="el-GR" w:eastAsia="ar-SA"/>
        </w:rPr>
        <w:t>δεικτών σφάλματος</w:t>
      </w:r>
      <w:r w:rsidR="004A22AF" w:rsidRPr="00252A48">
        <w:rPr>
          <w:bCs/>
          <w:sz w:val="22"/>
          <w:szCs w:val="22"/>
          <w:lang w:val="el-GR" w:eastAsia="ar-SA"/>
        </w:rPr>
        <w:t xml:space="preserve"> Α έως ΣΤ</w:t>
      </w:r>
      <w:r w:rsidR="00EF2C99" w:rsidRPr="00252A48">
        <w:rPr>
          <w:bCs/>
          <w:sz w:val="22"/>
          <w:szCs w:val="22"/>
          <w:lang w:val="el-GR" w:eastAsia="ar-SA"/>
        </w:rPr>
        <w:t xml:space="preserve"> του ΚΔΑ </w:t>
      </w:r>
      <w:r w:rsidR="00B5387B" w:rsidRPr="00B5387B">
        <w:rPr>
          <w:bCs/>
          <w:sz w:val="22"/>
          <w:szCs w:val="22"/>
          <w:lang w:val="el-GR" w:eastAsia="ar-SA"/>
        </w:rPr>
        <w:t>8</w:t>
      </w:r>
      <w:bookmarkStart w:id="3" w:name="_GoBack"/>
      <w:bookmarkEnd w:id="3"/>
      <w:r w:rsidR="00252A48">
        <w:rPr>
          <w:bCs/>
          <w:sz w:val="22"/>
          <w:szCs w:val="22"/>
          <w:lang w:val="el-GR" w:eastAsia="ar-SA"/>
        </w:rPr>
        <w:t>,</w:t>
      </w:r>
      <w:r w:rsidR="00EF2C99" w:rsidRPr="00252A48">
        <w:rPr>
          <w:bCs/>
          <w:sz w:val="22"/>
          <w:szCs w:val="22"/>
          <w:lang w:val="el-GR" w:eastAsia="ar-SA"/>
        </w:rPr>
        <w:t xml:space="preserve"> </w:t>
      </w:r>
      <w:r w:rsidR="00913A67" w:rsidRPr="00252A48">
        <w:rPr>
          <w:bCs/>
          <w:sz w:val="22"/>
          <w:szCs w:val="22"/>
          <w:lang w:val="el-GR" w:eastAsia="ar-SA"/>
        </w:rPr>
        <w:t>ως μέτρο της ακρίβειας της μεθόδου πρόβλεψης έναντι των πραγματικών τιμών.</w:t>
      </w:r>
    </w:p>
    <w:sectPr w:rsidR="00B14460" w:rsidRPr="00252A48"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C690" w14:textId="77777777" w:rsidR="009508C1" w:rsidRDefault="009508C1" w:rsidP="00E340AE">
      <w:r>
        <w:separator/>
      </w:r>
    </w:p>
  </w:endnote>
  <w:endnote w:type="continuationSeparator" w:id="0">
    <w:p w14:paraId="2149FBDD" w14:textId="77777777" w:rsidR="009508C1" w:rsidRDefault="009508C1" w:rsidP="00E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A1"/>
    <w:family w:val="auto"/>
    <w:pitch w:val="default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ath">
    <w:altName w:val="Cambria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6D88" w14:textId="77777777" w:rsidR="00DB4EB7" w:rsidRDefault="00DB4E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FDEB0BA" w14:textId="77777777" w:rsidR="00DB4EB7" w:rsidRDefault="00DB4E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2B1E" w14:textId="77777777" w:rsidR="009508C1" w:rsidRDefault="009508C1" w:rsidP="00E340AE">
      <w:r>
        <w:separator/>
      </w:r>
    </w:p>
  </w:footnote>
  <w:footnote w:type="continuationSeparator" w:id="0">
    <w:p w14:paraId="46BCB4FD" w14:textId="77777777" w:rsidR="009508C1" w:rsidRDefault="009508C1" w:rsidP="00E340AE">
      <w:r>
        <w:continuationSeparator/>
      </w:r>
    </w:p>
  </w:footnote>
  <w:footnote w:id="1">
    <w:p w14:paraId="02DA7BC4" w14:textId="78483DF7" w:rsidR="00DB4EB7" w:rsidRDefault="00DB4EB7" w:rsidP="00D624B5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D624B5">
        <w:t>Ως “περι</w:t>
      </w:r>
      <w:r>
        <w:t>κοπή</w:t>
      </w:r>
      <w:r w:rsidRPr="00D624B5">
        <w:t>” ορίζεται η μείωση της παραγωγής που προέρχεται αποκλειστικά από</w:t>
      </w:r>
      <w:r>
        <w:t xml:space="preserve"> μονάδες</w:t>
      </w:r>
      <w:r w:rsidRPr="00D624B5">
        <w:t xml:space="preserve"> </w:t>
      </w:r>
      <w:r>
        <w:t>Α</w:t>
      </w:r>
      <w:r w:rsidRPr="00D624B5">
        <w:t>νανεώσιμ</w:t>
      </w:r>
      <w:r>
        <w:t>ων</w:t>
      </w:r>
      <w:r w:rsidRPr="00D624B5">
        <w:t xml:space="preserve"> </w:t>
      </w:r>
      <w:r>
        <w:t>Π</w:t>
      </w:r>
      <w:r w:rsidRPr="00D624B5">
        <w:t>ηγ</w:t>
      </w:r>
      <w:r>
        <w:t>ών</w:t>
      </w:r>
      <w:r w:rsidRPr="00D624B5">
        <w:t xml:space="preserve"> </w:t>
      </w:r>
      <w:r>
        <w:t>Ε</w:t>
      </w:r>
      <w:r w:rsidRPr="00D624B5">
        <w:t xml:space="preserve">νέργειας (ΑΠΕ), </w:t>
      </w:r>
      <w:r>
        <w:t xml:space="preserve">ως προς τη μέγιστη διαθέσιμη παραγωγή των εν λόγω μονάδων </w:t>
      </w:r>
      <w:r w:rsidRPr="00D624B5">
        <w:t xml:space="preserve"> λόγω i) τεχνικών περιορισμών στο δίκτυο, </w:t>
      </w:r>
      <w:proofErr w:type="spellStart"/>
      <w:r w:rsidRPr="00D624B5">
        <w:t>ii</w:t>
      </w:r>
      <w:proofErr w:type="spellEnd"/>
      <w:r w:rsidRPr="00D624B5">
        <w:t xml:space="preserve">) </w:t>
      </w:r>
      <w:r>
        <w:t>α</w:t>
      </w:r>
      <w:r w:rsidRPr="00D624B5">
        <w:t>σφάλεια</w:t>
      </w:r>
      <w:r>
        <w:t xml:space="preserve"> εφοδιασμού</w:t>
      </w:r>
      <w:r w:rsidRPr="00D624B5">
        <w:t xml:space="preserve">, </w:t>
      </w:r>
      <w:proofErr w:type="spellStart"/>
      <w:r w:rsidRPr="00D624B5">
        <w:t>iii</w:t>
      </w:r>
      <w:proofErr w:type="spellEnd"/>
      <w:r w:rsidRPr="00D624B5">
        <w:t xml:space="preserve">) </w:t>
      </w:r>
      <w:r>
        <w:t>πλεονάζουσα</w:t>
      </w:r>
      <w:r w:rsidRPr="00D624B5">
        <w:t xml:space="preserve"> παραγωγή σε σχέση με τα επίπεδα του φορτίου.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FD05D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A840FC"/>
    <w:multiLevelType w:val="multilevel"/>
    <w:tmpl w:val="71E285CE"/>
    <w:styleLink w:val="12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none"/>
      <w:lvlText w:val=""/>
      <w:lvlJc w:val="left"/>
      <w:pPr>
        <w:tabs>
          <w:tab w:val="num" w:pos="425"/>
        </w:tabs>
        <w:ind w:left="425" w:hanging="425"/>
      </w:pPr>
    </w:lvl>
    <w:lvl w:ilvl="2">
      <w:start w:val="1"/>
      <w:numFmt w:val="none"/>
      <w:lvlText w:val=""/>
      <w:lvlJc w:val="left"/>
      <w:pPr>
        <w:tabs>
          <w:tab w:val="num" w:pos="425"/>
        </w:tabs>
        <w:ind w:left="425" w:hanging="425"/>
      </w:p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8E36C38"/>
    <w:multiLevelType w:val="multilevel"/>
    <w:tmpl w:val="40380A16"/>
    <w:lvl w:ilvl="0">
      <w:start w:val="1"/>
      <w:numFmt w:val="decimal"/>
      <w:pStyle w:val="1Char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5">
      <w:start w:val="1"/>
      <w:numFmt w:val="upperRoman"/>
      <w:lvlText w:val="萖ﳨ"/>
      <w:lvlJc w:val="left"/>
      <w:pPr>
        <w:ind w:left="42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86"/>
        </w:tabs>
        <w:ind w:left="426" w:firstLine="0"/>
      </w:pPr>
      <w:rPr>
        <w:rFonts w:hint="default"/>
      </w:rPr>
    </w:lvl>
  </w:abstractNum>
  <w:abstractNum w:abstractNumId="3" w15:restartNumberingAfterBreak="0">
    <w:nsid w:val="2AA3620D"/>
    <w:multiLevelType w:val="hybridMultilevel"/>
    <w:tmpl w:val="18D4C046"/>
    <w:lvl w:ilvl="0" w:tplc="E1668448">
      <w:start w:val="1"/>
      <w:numFmt w:val="bullet"/>
      <w:pStyle w:val="Av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963C88">
      <w:start w:val="1"/>
      <w:numFmt w:val="bullet"/>
      <w:pStyle w:val="AvBulletSub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D3787"/>
    <w:multiLevelType w:val="multilevel"/>
    <w:tmpl w:val="BAFE26E4"/>
    <w:styleLink w:val="1-abc"/>
    <w:lvl w:ilvl="0">
      <w:start w:val="1"/>
      <w:numFmt w:val="lowerLetter"/>
      <w:lvlText w:val="%1.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Text w:val="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425"/>
      </w:p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425"/>
      </w:p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425"/>
      </w:p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425"/>
      </w:p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425"/>
      </w:p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425"/>
      </w:pPr>
    </w:lvl>
  </w:abstractNum>
  <w:abstractNum w:abstractNumId="5" w15:restartNumberingAfterBreak="0">
    <w:nsid w:val="43775CE6"/>
    <w:multiLevelType w:val="hybridMultilevel"/>
    <w:tmpl w:val="135E7FD8"/>
    <w:lvl w:ilvl="0" w:tplc="294E103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3572"/>
    <w:multiLevelType w:val="multilevel"/>
    <w:tmpl w:val="1AE061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1C7601"/>
    <w:multiLevelType w:val="multilevel"/>
    <w:tmpl w:val="0A22274C"/>
    <w:styleLink w:val="2-ixv"/>
    <w:lvl w:ilvl="0">
      <w:start w:val="1"/>
      <w:numFmt w:val="lowerRoman"/>
      <w:lvlText w:val="%1."/>
      <w:lvlJc w:val="left"/>
      <w:pPr>
        <w:tabs>
          <w:tab w:val="num" w:pos="1276"/>
        </w:tabs>
        <w:ind w:left="1276" w:hanging="426"/>
      </w:pPr>
    </w:lvl>
    <w:lvl w:ilvl="1">
      <w:start w:val="1"/>
      <w:numFmt w:val="none"/>
      <w:lvlText w:val=""/>
      <w:lvlJc w:val="left"/>
      <w:pPr>
        <w:tabs>
          <w:tab w:val="num" w:pos="1276"/>
        </w:tabs>
        <w:ind w:left="1276" w:hanging="426"/>
      </w:p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Text w:val=""/>
      <w:lvlJc w:val="left"/>
      <w:pPr>
        <w:tabs>
          <w:tab w:val="num" w:pos="1276"/>
        </w:tabs>
        <w:ind w:left="1276" w:hanging="426"/>
      </w:pPr>
    </w:lvl>
    <w:lvl w:ilvl="4">
      <w:start w:val="1"/>
      <w:numFmt w:val="none"/>
      <w:lvlText w:val=""/>
      <w:lvlJc w:val="left"/>
      <w:pPr>
        <w:tabs>
          <w:tab w:val="num" w:pos="1276"/>
        </w:tabs>
        <w:ind w:left="1276" w:hanging="426"/>
      </w:pPr>
    </w:lvl>
    <w:lvl w:ilvl="5">
      <w:start w:val="1"/>
      <w:numFmt w:val="none"/>
      <w:lvlText w:val=""/>
      <w:lvlJc w:val="left"/>
      <w:pPr>
        <w:tabs>
          <w:tab w:val="num" w:pos="1276"/>
        </w:tabs>
        <w:ind w:left="1276" w:hanging="426"/>
      </w:pPr>
    </w:lvl>
    <w:lvl w:ilvl="6">
      <w:start w:val="1"/>
      <w:numFmt w:val="none"/>
      <w:lvlText w:val=""/>
      <w:lvlJc w:val="left"/>
      <w:pPr>
        <w:tabs>
          <w:tab w:val="num" w:pos="1276"/>
        </w:tabs>
        <w:ind w:left="1276" w:hanging="426"/>
      </w:pPr>
    </w:lvl>
    <w:lvl w:ilvl="7">
      <w:start w:val="1"/>
      <w:numFmt w:val="none"/>
      <w:lvlText w:val=""/>
      <w:lvlJc w:val="left"/>
      <w:pPr>
        <w:tabs>
          <w:tab w:val="num" w:pos="1276"/>
        </w:tabs>
        <w:ind w:left="1276" w:hanging="426"/>
      </w:pPr>
    </w:lvl>
    <w:lvl w:ilvl="8">
      <w:start w:val="1"/>
      <w:numFmt w:val="none"/>
      <w:lvlText w:val=""/>
      <w:lvlJc w:val="left"/>
      <w:pPr>
        <w:tabs>
          <w:tab w:val="num" w:pos="1276"/>
        </w:tabs>
        <w:ind w:left="1276" w:hanging="426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3"/>
    <w:rsid w:val="00003DD6"/>
    <w:rsid w:val="00016F7E"/>
    <w:rsid w:val="00020381"/>
    <w:rsid w:val="00021971"/>
    <w:rsid w:val="00024FC3"/>
    <w:rsid w:val="00025066"/>
    <w:rsid w:val="00030595"/>
    <w:rsid w:val="00036F94"/>
    <w:rsid w:val="000376C4"/>
    <w:rsid w:val="00037D49"/>
    <w:rsid w:val="00053B1A"/>
    <w:rsid w:val="00063920"/>
    <w:rsid w:val="00070025"/>
    <w:rsid w:val="000720B2"/>
    <w:rsid w:val="00073D2E"/>
    <w:rsid w:val="00082374"/>
    <w:rsid w:val="00083F78"/>
    <w:rsid w:val="0008475C"/>
    <w:rsid w:val="000A3938"/>
    <w:rsid w:val="000A4A39"/>
    <w:rsid w:val="000A541F"/>
    <w:rsid w:val="000A6467"/>
    <w:rsid w:val="000A67BE"/>
    <w:rsid w:val="000B2D38"/>
    <w:rsid w:val="000B3972"/>
    <w:rsid w:val="000B6D31"/>
    <w:rsid w:val="000D6136"/>
    <w:rsid w:val="000E048B"/>
    <w:rsid w:val="000E470C"/>
    <w:rsid w:val="000E4C82"/>
    <w:rsid w:val="000F33A6"/>
    <w:rsid w:val="001037DE"/>
    <w:rsid w:val="00107160"/>
    <w:rsid w:val="001121D7"/>
    <w:rsid w:val="00122CC3"/>
    <w:rsid w:val="0015030A"/>
    <w:rsid w:val="0015053E"/>
    <w:rsid w:val="00154867"/>
    <w:rsid w:val="001668AF"/>
    <w:rsid w:val="001678BD"/>
    <w:rsid w:val="00171C4F"/>
    <w:rsid w:val="001769DC"/>
    <w:rsid w:val="001774E5"/>
    <w:rsid w:val="001A3C41"/>
    <w:rsid w:val="001A717F"/>
    <w:rsid w:val="001B124A"/>
    <w:rsid w:val="001B2BA9"/>
    <w:rsid w:val="001B526F"/>
    <w:rsid w:val="001D33CE"/>
    <w:rsid w:val="001D4A6E"/>
    <w:rsid w:val="001E1294"/>
    <w:rsid w:val="001F0F00"/>
    <w:rsid w:val="001F178B"/>
    <w:rsid w:val="00205C3D"/>
    <w:rsid w:val="00206957"/>
    <w:rsid w:val="0020789B"/>
    <w:rsid w:val="00212BB5"/>
    <w:rsid w:val="0021300B"/>
    <w:rsid w:val="002172F1"/>
    <w:rsid w:val="00225610"/>
    <w:rsid w:val="00225A93"/>
    <w:rsid w:val="00225E24"/>
    <w:rsid w:val="00226C1B"/>
    <w:rsid w:val="00226F31"/>
    <w:rsid w:val="00242E89"/>
    <w:rsid w:val="002436F0"/>
    <w:rsid w:val="00247D7D"/>
    <w:rsid w:val="00252A48"/>
    <w:rsid w:val="00252AD7"/>
    <w:rsid w:val="0025383E"/>
    <w:rsid w:val="00254BB3"/>
    <w:rsid w:val="002620DE"/>
    <w:rsid w:val="00262AE4"/>
    <w:rsid w:val="00272B6B"/>
    <w:rsid w:val="00273CF8"/>
    <w:rsid w:val="0028112F"/>
    <w:rsid w:val="0028411D"/>
    <w:rsid w:val="0029518B"/>
    <w:rsid w:val="00295873"/>
    <w:rsid w:val="002A6707"/>
    <w:rsid w:val="002A7644"/>
    <w:rsid w:val="002B08E0"/>
    <w:rsid w:val="002C745C"/>
    <w:rsid w:val="002D2716"/>
    <w:rsid w:val="002D6F63"/>
    <w:rsid w:val="002E76FB"/>
    <w:rsid w:val="002F02B7"/>
    <w:rsid w:val="002F1067"/>
    <w:rsid w:val="002F1B53"/>
    <w:rsid w:val="002F45F1"/>
    <w:rsid w:val="002F6E07"/>
    <w:rsid w:val="0030462C"/>
    <w:rsid w:val="00304F17"/>
    <w:rsid w:val="00312101"/>
    <w:rsid w:val="0031374E"/>
    <w:rsid w:val="00317563"/>
    <w:rsid w:val="00317F60"/>
    <w:rsid w:val="00341D12"/>
    <w:rsid w:val="00353C2D"/>
    <w:rsid w:val="00355B4E"/>
    <w:rsid w:val="00360E23"/>
    <w:rsid w:val="00363A40"/>
    <w:rsid w:val="00364907"/>
    <w:rsid w:val="00365860"/>
    <w:rsid w:val="00366DA2"/>
    <w:rsid w:val="003876D7"/>
    <w:rsid w:val="003913B7"/>
    <w:rsid w:val="00394DED"/>
    <w:rsid w:val="003955DC"/>
    <w:rsid w:val="003A3713"/>
    <w:rsid w:val="003A4F14"/>
    <w:rsid w:val="003A716C"/>
    <w:rsid w:val="003B2065"/>
    <w:rsid w:val="003C0F9F"/>
    <w:rsid w:val="003C12F1"/>
    <w:rsid w:val="003C40E4"/>
    <w:rsid w:val="003D4D10"/>
    <w:rsid w:val="003D5D75"/>
    <w:rsid w:val="003D679E"/>
    <w:rsid w:val="003F2B59"/>
    <w:rsid w:val="003F6BCA"/>
    <w:rsid w:val="00400CB4"/>
    <w:rsid w:val="0040103D"/>
    <w:rsid w:val="004017E6"/>
    <w:rsid w:val="0041443F"/>
    <w:rsid w:val="004203E2"/>
    <w:rsid w:val="004217B8"/>
    <w:rsid w:val="00424AF9"/>
    <w:rsid w:val="0042697B"/>
    <w:rsid w:val="00426B6E"/>
    <w:rsid w:val="00430CBE"/>
    <w:rsid w:val="00433CBD"/>
    <w:rsid w:val="004342B5"/>
    <w:rsid w:val="00436A04"/>
    <w:rsid w:val="004401C5"/>
    <w:rsid w:val="00445E14"/>
    <w:rsid w:val="00450549"/>
    <w:rsid w:val="004515B6"/>
    <w:rsid w:val="00453D9C"/>
    <w:rsid w:val="00454EF4"/>
    <w:rsid w:val="00456797"/>
    <w:rsid w:val="00461EAA"/>
    <w:rsid w:val="00471DF0"/>
    <w:rsid w:val="00481489"/>
    <w:rsid w:val="00482FE7"/>
    <w:rsid w:val="00487F3B"/>
    <w:rsid w:val="00493FBC"/>
    <w:rsid w:val="00494651"/>
    <w:rsid w:val="004A22AF"/>
    <w:rsid w:val="004B12DE"/>
    <w:rsid w:val="004B204E"/>
    <w:rsid w:val="004B2D5A"/>
    <w:rsid w:val="004B6E3E"/>
    <w:rsid w:val="004C19C1"/>
    <w:rsid w:val="004D6E60"/>
    <w:rsid w:val="004D7A7E"/>
    <w:rsid w:val="004E0C58"/>
    <w:rsid w:val="004E4A05"/>
    <w:rsid w:val="004E576B"/>
    <w:rsid w:val="004F050C"/>
    <w:rsid w:val="004F3DAD"/>
    <w:rsid w:val="005046ED"/>
    <w:rsid w:val="00505785"/>
    <w:rsid w:val="00505D3A"/>
    <w:rsid w:val="00505DAE"/>
    <w:rsid w:val="00510823"/>
    <w:rsid w:val="00515D47"/>
    <w:rsid w:val="00524D69"/>
    <w:rsid w:val="0052566A"/>
    <w:rsid w:val="005401DB"/>
    <w:rsid w:val="00541A55"/>
    <w:rsid w:val="005431D2"/>
    <w:rsid w:val="00545040"/>
    <w:rsid w:val="00555A27"/>
    <w:rsid w:val="0055716F"/>
    <w:rsid w:val="00563707"/>
    <w:rsid w:val="00567E5D"/>
    <w:rsid w:val="00570140"/>
    <w:rsid w:val="00582BC6"/>
    <w:rsid w:val="00583BA1"/>
    <w:rsid w:val="005B5D46"/>
    <w:rsid w:val="005B7603"/>
    <w:rsid w:val="005C2DEB"/>
    <w:rsid w:val="005C5475"/>
    <w:rsid w:val="005D0BF2"/>
    <w:rsid w:val="005D1E79"/>
    <w:rsid w:val="005D351C"/>
    <w:rsid w:val="005D60B3"/>
    <w:rsid w:val="005F0C1B"/>
    <w:rsid w:val="005F459D"/>
    <w:rsid w:val="005F5DC5"/>
    <w:rsid w:val="00600FD7"/>
    <w:rsid w:val="006014CE"/>
    <w:rsid w:val="00601E54"/>
    <w:rsid w:val="00606A8B"/>
    <w:rsid w:val="00611603"/>
    <w:rsid w:val="00612263"/>
    <w:rsid w:val="00615334"/>
    <w:rsid w:val="0062174A"/>
    <w:rsid w:val="00622465"/>
    <w:rsid w:val="006224F6"/>
    <w:rsid w:val="00624FF0"/>
    <w:rsid w:val="006261DC"/>
    <w:rsid w:val="00627910"/>
    <w:rsid w:val="006301DE"/>
    <w:rsid w:val="00633BA2"/>
    <w:rsid w:val="0063604D"/>
    <w:rsid w:val="006400E7"/>
    <w:rsid w:val="006407C3"/>
    <w:rsid w:val="00651B20"/>
    <w:rsid w:val="00652511"/>
    <w:rsid w:val="00657463"/>
    <w:rsid w:val="006636BE"/>
    <w:rsid w:val="00663C61"/>
    <w:rsid w:val="00664B31"/>
    <w:rsid w:val="00666EAE"/>
    <w:rsid w:val="00673235"/>
    <w:rsid w:val="00676D91"/>
    <w:rsid w:val="0069077E"/>
    <w:rsid w:val="00691D90"/>
    <w:rsid w:val="0069639D"/>
    <w:rsid w:val="006A582C"/>
    <w:rsid w:val="006B2F70"/>
    <w:rsid w:val="006B429D"/>
    <w:rsid w:val="006B519B"/>
    <w:rsid w:val="006C6915"/>
    <w:rsid w:val="006E0ECE"/>
    <w:rsid w:val="006F47BB"/>
    <w:rsid w:val="007007A0"/>
    <w:rsid w:val="007008AB"/>
    <w:rsid w:val="00710860"/>
    <w:rsid w:val="00712145"/>
    <w:rsid w:val="00712BBD"/>
    <w:rsid w:val="007135E8"/>
    <w:rsid w:val="0072085B"/>
    <w:rsid w:val="007241A4"/>
    <w:rsid w:val="00731895"/>
    <w:rsid w:val="0073194A"/>
    <w:rsid w:val="00732FE1"/>
    <w:rsid w:val="007358F7"/>
    <w:rsid w:val="00752415"/>
    <w:rsid w:val="007568AA"/>
    <w:rsid w:val="0077200D"/>
    <w:rsid w:val="00774EDF"/>
    <w:rsid w:val="0078058E"/>
    <w:rsid w:val="0078512F"/>
    <w:rsid w:val="00790F06"/>
    <w:rsid w:val="0079589D"/>
    <w:rsid w:val="007A2CFD"/>
    <w:rsid w:val="007A44B5"/>
    <w:rsid w:val="007A4B1F"/>
    <w:rsid w:val="007A68E5"/>
    <w:rsid w:val="007B1434"/>
    <w:rsid w:val="007B7078"/>
    <w:rsid w:val="007B70C3"/>
    <w:rsid w:val="007C2484"/>
    <w:rsid w:val="007C3E43"/>
    <w:rsid w:val="007C6C5B"/>
    <w:rsid w:val="007D32F8"/>
    <w:rsid w:val="007D6E01"/>
    <w:rsid w:val="007D7E5C"/>
    <w:rsid w:val="007E5B02"/>
    <w:rsid w:val="007E7B37"/>
    <w:rsid w:val="007E7C11"/>
    <w:rsid w:val="007F6ED4"/>
    <w:rsid w:val="0080404D"/>
    <w:rsid w:val="00807DD1"/>
    <w:rsid w:val="00810EBE"/>
    <w:rsid w:val="008145ED"/>
    <w:rsid w:val="008167D3"/>
    <w:rsid w:val="0082039E"/>
    <w:rsid w:val="0082144A"/>
    <w:rsid w:val="008247A9"/>
    <w:rsid w:val="00825B85"/>
    <w:rsid w:val="008341B8"/>
    <w:rsid w:val="00835D5A"/>
    <w:rsid w:val="00836A36"/>
    <w:rsid w:val="00845769"/>
    <w:rsid w:val="0085039F"/>
    <w:rsid w:val="00864BAE"/>
    <w:rsid w:val="00881BCE"/>
    <w:rsid w:val="00893446"/>
    <w:rsid w:val="00894F03"/>
    <w:rsid w:val="008A3155"/>
    <w:rsid w:val="008B5D71"/>
    <w:rsid w:val="008C0432"/>
    <w:rsid w:val="008C3EEF"/>
    <w:rsid w:val="008C6698"/>
    <w:rsid w:val="008C7A5F"/>
    <w:rsid w:val="008D7667"/>
    <w:rsid w:val="008E2EA7"/>
    <w:rsid w:val="008E30B6"/>
    <w:rsid w:val="008E5FAC"/>
    <w:rsid w:val="008F581B"/>
    <w:rsid w:val="008F7385"/>
    <w:rsid w:val="00907692"/>
    <w:rsid w:val="0091026E"/>
    <w:rsid w:val="00910AF1"/>
    <w:rsid w:val="00913A67"/>
    <w:rsid w:val="009215D6"/>
    <w:rsid w:val="00924340"/>
    <w:rsid w:val="00930A30"/>
    <w:rsid w:val="00944CC2"/>
    <w:rsid w:val="009508C1"/>
    <w:rsid w:val="00953437"/>
    <w:rsid w:val="00954D92"/>
    <w:rsid w:val="00957C04"/>
    <w:rsid w:val="00970AEA"/>
    <w:rsid w:val="00973446"/>
    <w:rsid w:val="009763F9"/>
    <w:rsid w:val="0099517E"/>
    <w:rsid w:val="009966A8"/>
    <w:rsid w:val="0099732D"/>
    <w:rsid w:val="009A1B15"/>
    <w:rsid w:val="009A3CD7"/>
    <w:rsid w:val="009A67B6"/>
    <w:rsid w:val="009B39E4"/>
    <w:rsid w:val="009B6D8A"/>
    <w:rsid w:val="009C6F9B"/>
    <w:rsid w:val="009D19E2"/>
    <w:rsid w:val="009E442D"/>
    <w:rsid w:val="009E4DB2"/>
    <w:rsid w:val="009E683A"/>
    <w:rsid w:val="009F1E57"/>
    <w:rsid w:val="009F69EA"/>
    <w:rsid w:val="009F7BE6"/>
    <w:rsid w:val="00A00C3D"/>
    <w:rsid w:val="00A02E91"/>
    <w:rsid w:val="00A03403"/>
    <w:rsid w:val="00A03E75"/>
    <w:rsid w:val="00A11D9D"/>
    <w:rsid w:val="00A17EA4"/>
    <w:rsid w:val="00A31D57"/>
    <w:rsid w:val="00A35B23"/>
    <w:rsid w:val="00A40425"/>
    <w:rsid w:val="00A50DEE"/>
    <w:rsid w:val="00A66CCB"/>
    <w:rsid w:val="00A67F0E"/>
    <w:rsid w:val="00A810DC"/>
    <w:rsid w:val="00A91498"/>
    <w:rsid w:val="00A92634"/>
    <w:rsid w:val="00A9787E"/>
    <w:rsid w:val="00AA162A"/>
    <w:rsid w:val="00AA19A4"/>
    <w:rsid w:val="00AA670D"/>
    <w:rsid w:val="00AB40C1"/>
    <w:rsid w:val="00AB5763"/>
    <w:rsid w:val="00AB6328"/>
    <w:rsid w:val="00AC494C"/>
    <w:rsid w:val="00AD2242"/>
    <w:rsid w:val="00AD59A8"/>
    <w:rsid w:val="00AE1D35"/>
    <w:rsid w:val="00B047D1"/>
    <w:rsid w:val="00B14460"/>
    <w:rsid w:val="00B23B2C"/>
    <w:rsid w:val="00B251FE"/>
    <w:rsid w:val="00B27773"/>
    <w:rsid w:val="00B27E7D"/>
    <w:rsid w:val="00B33D63"/>
    <w:rsid w:val="00B36122"/>
    <w:rsid w:val="00B36BC1"/>
    <w:rsid w:val="00B461C1"/>
    <w:rsid w:val="00B52D6D"/>
    <w:rsid w:val="00B5387B"/>
    <w:rsid w:val="00B57DB9"/>
    <w:rsid w:val="00B7721C"/>
    <w:rsid w:val="00BA18DC"/>
    <w:rsid w:val="00BA5EF2"/>
    <w:rsid w:val="00BA73E0"/>
    <w:rsid w:val="00BA7958"/>
    <w:rsid w:val="00BB1757"/>
    <w:rsid w:val="00BC30A2"/>
    <w:rsid w:val="00BC4536"/>
    <w:rsid w:val="00BD467D"/>
    <w:rsid w:val="00BE0D4A"/>
    <w:rsid w:val="00BE3578"/>
    <w:rsid w:val="00BE403A"/>
    <w:rsid w:val="00C04B74"/>
    <w:rsid w:val="00C141B1"/>
    <w:rsid w:val="00C14C5E"/>
    <w:rsid w:val="00C1648D"/>
    <w:rsid w:val="00C20248"/>
    <w:rsid w:val="00C24009"/>
    <w:rsid w:val="00C26969"/>
    <w:rsid w:val="00C26B68"/>
    <w:rsid w:val="00C32BF5"/>
    <w:rsid w:val="00C416A7"/>
    <w:rsid w:val="00C45C29"/>
    <w:rsid w:val="00C479DD"/>
    <w:rsid w:val="00C52686"/>
    <w:rsid w:val="00C533B3"/>
    <w:rsid w:val="00C5396C"/>
    <w:rsid w:val="00C552D0"/>
    <w:rsid w:val="00C7034D"/>
    <w:rsid w:val="00C73870"/>
    <w:rsid w:val="00C7649D"/>
    <w:rsid w:val="00C77145"/>
    <w:rsid w:val="00C805E0"/>
    <w:rsid w:val="00C839A9"/>
    <w:rsid w:val="00C90685"/>
    <w:rsid w:val="00C91943"/>
    <w:rsid w:val="00C97192"/>
    <w:rsid w:val="00CA18F4"/>
    <w:rsid w:val="00CA62B3"/>
    <w:rsid w:val="00CB71B5"/>
    <w:rsid w:val="00CB7449"/>
    <w:rsid w:val="00CC110B"/>
    <w:rsid w:val="00CC4703"/>
    <w:rsid w:val="00CC7045"/>
    <w:rsid w:val="00CE4FDB"/>
    <w:rsid w:val="00CF50D4"/>
    <w:rsid w:val="00CF661D"/>
    <w:rsid w:val="00CF6C06"/>
    <w:rsid w:val="00CF7C71"/>
    <w:rsid w:val="00D025A6"/>
    <w:rsid w:val="00D02627"/>
    <w:rsid w:val="00D0290A"/>
    <w:rsid w:val="00D05E27"/>
    <w:rsid w:val="00D1113D"/>
    <w:rsid w:val="00D1284B"/>
    <w:rsid w:val="00D21719"/>
    <w:rsid w:val="00D23407"/>
    <w:rsid w:val="00D32AEE"/>
    <w:rsid w:val="00D336D0"/>
    <w:rsid w:val="00D35EF4"/>
    <w:rsid w:val="00D36553"/>
    <w:rsid w:val="00D41AE7"/>
    <w:rsid w:val="00D50704"/>
    <w:rsid w:val="00D573DE"/>
    <w:rsid w:val="00D60ACB"/>
    <w:rsid w:val="00D624B5"/>
    <w:rsid w:val="00D62D3C"/>
    <w:rsid w:val="00D67B4E"/>
    <w:rsid w:val="00D67CE9"/>
    <w:rsid w:val="00D75791"/>
    <w:rsid w:val="00D76F2A"/>
    <w:rsid w:val="00D81405"/>
    <w:rsid w:val="00D81900"/>
    <w:rsid w:val="00D8414D"/>
    <w:rsid w:val="00D85699"/>
    <w:rsid w:val="00D85C6F"/>
    <w:rsid w:val="00D9014F"/>
    <w:rsid w:val="00D94EFB"/>
    <w:rsid w:val="00DA4FE5"/>
    <w:rsid w:val="00DB045A"/>
    <w:rsid w:val="00DB4EB7"/>
    <w:rsid w:val="00DD3F60"/>
    <w:rsid w:val="00DE09CF"/>
    <w:rsid w:val="00DE2FCD"/>
    <w:rsid w:val="00DE3683"/>
    <w:rsid w:val="00DE7BEE"/>
    <w:rsid w:val="00DF4829"/>
    <w:rsid w:val="00DF63F2"/>
    <w:rsid w:val="00E06C7B"/>
    <w:rsid w:val="00E06FEF"/>
    <w:rsid w:val="00E10E00"/>
    <w:rsid w:val="00E14983"/>
    <w:rsid w:val="00E2000F"/>
    <w:rsid w:val="00E33810"/>
    <w:rsid w:val="00E340AE"/>
    <w:rsid w:val="00E3612B"/>
    <w:rsid w:val="00E37510"/>
    <w:rsid w:val="00E404FC"/>
    <w:rsid w:val="00E41A1A"/>
    <w:rsid w:val="00E4694E"/>
    <w:rsid w:val="00E46E1A"/>
    <w:rsid w:val="00E626C0"/>
    <w:rsid w:val="00E83DBB"/>
    <w:rsid w:val="00E8683A"/>
    <w:rsid w:val="00E9181C"/>
    <w:rsid w:val="00E94EDE"/>
    <w:rsid w:val="00EA0364"/>
    <w:rsid w:val="00EB0DCF"/>
    <w:rsid w:val="00EC0934"/>
    <w:rsid w:val="00EC691E"/>
    <w:rsid w:val="00ED05FF"/>
    <w:rsid w:val="00ED57D3"/>
    <w:rsid w:val="00ED6B40"/>
    <w:rsid w:val="00EE7963"/>
    <w:rsid w:val="00EF2C99"/>
    <w:rsid w:val="00EF3861"/>
    <w:rsid w:val="00EF4A84"/>
    <w:rsid w:val="00F02593"/>
    <w:rsid w:val="00F16CED"/>
    <w:rsid w:val="00F20AA0"/>
    <w:rsid w:val="00F417DF"/>
    <w:rsid w:val="00F43060"/>
    <w:rsid w:val="00F470C3"/>
    <w:rsid w:val="00F5220D"/>
    <w:rsid w:val="00F53B2D"/>
    <w:rsid w:val="00F5569C"/>
    <w:rsid w:val="00F561C4"/>
    <w:rsid w:val="00F6244E"/>
    <w:rsid w:val="00F644FC"/>
    <w:rsid w:val="00F67CA5"/>
    <w:rsid w:val="00F72392"/>
    <w:rsid w:val="00F723B9"/>
    <w:rsid w:val="00F72521"/>
    <w:rsid w:val="00F72DD4"/>
    <w:rsid w:val="00F73032"/>
    <w:rsid w:val="00F73F5E"/>
    <w:rsid w:val="00F753C3"/>
    <w:rsid w:val="00F83EDF"/>
    <w:rsid w:val="00F95A93"/>
    <w:rsid w:val="00FA6EB0"/>
    <w:rsid w:val="00FB197C"/>
    <w:rsid w:val="00FB55F8"/>
    <w:rsid w:val="00FC014F"/>
    <w:rsid w:val="00FC2083"/>
    <w:rsid w:val="00FC3524"/>
    <w:rsid w:val="00FD3A66"/>
    <w:rsid w:val="00FD74CE"/>
    <w:rsid w:val="00FE1E71"/>
    <w:rsid w:val="00FE347B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EB85"/>
  <w15:chartTrackingRefBased/>
  <w15:docId w15:val="{E69FB45E-1EF3-0549-BCA9-C5BCE772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0"/>
    <w:uiPriority w:val="99"/>
    <w:qFormat/>
    <w:rsid w:val="005D1E79"/>
    <w:pPr>
      <w:keepNext/>
      <w:spacing w:before="240" w:after="60" w:line="264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5D1E79"/>
    <w:pPr>
      <w:keepNext/>
      <w:numPr>
        <w:ilvl w:val="1"/>
        <w:numId w:val="4"/>
      </w:numPr>
      <w:spacing w:before="240" w:after="60" w:line="264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val="el-GR"/>
    </w:rPr>
  </w:style>
  <w:style w:type="paragraph" w:styleId="3">
    <w:name w:val="heading 3"/>
    <w:basedOn w:val="a0"/>
    <w:next w:val="a0"/>
    <w:link w:val="3Char"/>
    <w:uiPriority w:val="99"/>
    <w:qFormat/>
    <w:rsid w:val="005D1E79"/>
    <w:pPr>
      <w:keepNext/>
      <w:keepLines/>
      <w:tabs>
        <w:tab w:val="left" w:pos="720"/>
      </w:tabs>
      <w:spacing w:before="240" w:after="0" w:line="264" w:lineRule="auto"/>
      <w:ind w:left="720"/>
      <w:outlineLvl w:val="2"/>
    </w:pPr>
    <w:rPr>
      <w:rFonts w:ascii="Tahoma" w:eastAsia="Times New Roman" w:hAnsi="Tahoma"/>
      <w:b/>
      <w:color w:val="808080"/>
      <w:spacing w:val="-5"/>
      <w:lang w:val="en-US"/>
    </w:rPr>
  </w:style>
  <w:style w:type="paragraph" w:styleId="40">
    <w:name w:val="heading 4"/>
    <w:basedOn w:val="a"/>
    <w:next w:val="a"/>
    <w:link w:val="4Char"/>
    <w:uiPriority w:val="99"/>
    <w:qFormat/>
    <w:rsid w:val="005D1E79"/>
    <w:pPr>
      <w:keepNext/>
      <w:spacing w:line="264" w:lineRule="auto"/>
      <w:jc w:val="both"/>
      <w:outlineLvl w:val="3"/>
    </w:pPr>
    <w:rPr>
      <w:sz w:val="28"/>
      <w:lang w:val="el-GR"/>
    </w:rPr>
  </w:style>
  <w:style w:type="paragraph" w:styleId="5">
    <w:name w:val="heading 5"/>
    <w:basedOn w:val="a"/>
    <w:next w:val="a"/>
    <w:link w:val="5Char"/>
    <w:uiPriority w:val="99"/>
    <w:qFormat/>
    <w:rsid w:val="005D1E79"/>
    <w:pPr>
      <w:keepNext/>
      <w:spacing w:line="264" w:lineRule="auto"/>
      <w:ind w:left="67"/>
      <w:outlineLvl w:val="4"/>
    </w:pPr>
    <w:rPr>
      <w:b/>
      <w:bCs/>
      <w:sz w:val="18"/>
      <w:szCs w:val="20"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5D1E79"/>
    <w:pPr>
      <w:keepNext/>
      <w:spacing w:line="264" w:lineRule="auto"/>
      <w:ind w:left="180"/>
      <w:outlineLvl w:val="5"/>
    </w:pPr>
    <w:rPr>
      <w:b/>
      <w:bCs/>
      <w:sz w:val="18"/>
      <w:szCs w:val="20"/>
      <w:lang w:val="el-GR"/>
    </w:rPr>
  </w:style>
  <w:style w:type="paragraph" w:styleId="9">
    <w:name w:val="heading 9"/>
    <w:basedOn w:val="a"/>
    <w:next w:val="a"/>
    <w:link w:val="9Char"/>
    <w:uiPriority w:val="99"/>
    <w:qFormat/>
    <w:rsid w:val="005D1E79"/>
    <w:pPr>
      <w:widowControl w:val="0"/>
      <w:tabs>
        <w:tab w:val="num" w:pos="1584"/>
      </w:tabs>
      <w:suppressAutoHyphens/>
      <w:autoSpaceDE w:val="0"/>
      <w:spacing w:before="240" w:after="60"/>
      <w:ind w:left="1584" w:hanging="1584"/>
      <w:outlineLvl w:val="8"/>
    </w:pPr>
    <w:rPr>
      <w:rFonts w:ascii="Arial" w:hAnsi="Arial" w:cs="Arial"/>
      <w:b/>
      <w:bCs/>
      <w:sz w:val="22"/>
      <w:szCs w:val="22"/>
      <w:lang w:val="el-GR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Χωρίς λίστα1"/>
    <w:next w:val="a3"/>
    <w:semiHidden/>
    <w:rsid w:val="00A50DEE"/>
  </w:style>
  <w:style w:type="paragraph" w:customStyle="1" w:styleId="32">
    <w:name w:val="Επικεφαλίδα 32"/>
    <w:basedOn w:val="a"/>
    <w:rsid w:val="00A50DEE"/>
    <w:pPr>
      <w:spacing w:before="50" w:after="50"/>
      <w:ind w:left="50" w:right="50"/>
      <w:outlineLvl w:val="3"/>
    </w:pPr>
    <w:rPr>
      <w:b/>
      <w:bCs/>
      <w:sz w:val="15"/>
      <w:szCs w:val="15"/>
      <w:lang w:val="el-GR" w:eastAsia="el-GR"/>
    </w:rPr>
  </w:style>
  <w:style w:type="character" w:customStyle="1" w:styleId="20">
    <w:name w:val="Έντονο2"/>
    <w:rsid w:val="00A50DEE"/>
    <w:rPr>
      <w:b/>
      <w:bCs/>
      <w:color w:val="666666"/>
    </w:rPr>
  </w:style>
  <w:style w:type="paragraph" w:customStyle="1" w:styleId="11">
    <w:name w:val="Βασικό1"/>
    <w:basedOn w:val="a"/>
    <w:rsid w:val="00A50DEE"/>
    <w:pPr>
      <w:pBdr>
        <w:top w:val="single" w:sz="4" w:space="1" w:color="DDDDDD"/>
        <w:left w:val="single" w:sz="4" w:space="1" w:color="DDDDDD"/>
        <w:bottom w:val="single" w:sz="4" w:space="1" w:color="DDDDDD"/>
        <w:right w:val="single" w:sz="4" w:space="1" w:color="DDDDDD"/>
      </w:pBdr>
      <w:spacing w:before="125" w:after="125"/>
      <w:ind w:left="351"/>
    </w:pPr>
    <w:rPr>
      <w:lang w:val="el-GR" w:eastAsia="el-GR"/>
    </w:rPr>
  </w:style>
  <w:style w:type="paragraph" w:customStyle="1" w:styleId="msolistparagraph1">
    <w:name w:val="msolistparagraph1"/>
    <w:basedOn w:val="a"/>
    <w:rsid w:val="00A50DEE"/>
    <w:pPr>
      <w:pBdr>
        <w:top w:val="single" w:sz="4" w:space="1" w:color="DDDDDD"/>
        <w:left w:val="single" w:sz="4" w:space="1" w:color="DDDDDD"/>
        <w:bottom w:val="single" w:sz="4" w:space="1" w:color="DDDDDD"/>
        <w:right w:val="single" w:sz="4" w:space="1" w:color="DDDDDD"/>
      </w:pBdr>
      <w:spacing w:before="125" w:after="125"/>
      <w:ind w:left="351"/>
    </w:pPr>
    <w:rPr>
      <w:lang w:val="el-GR" w:eastAsia="el-GR"/>
    </w:rPr>
  </w:style>
  <w:style w:type="character" w:styleId="-">
    <w:name w:val="Hyperlink"/>
    <w:uiPriority w:val="99"/>
    <w:rsid w:val="00A50DEE"/>
    <w:rPr>
      <w:color w:val="0000FF"/>
      <w:u w:val="single"/>
    </w:rPr>
  </w:style>
  <w:style w:type="paragraph" w:customStyle="1" w:styleId="Default">
    <w:name w:val="Default"/>
    <w:uiPriority w:val="99"/>
    <w:rsid w:val="00A50DEE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l-GR" w:eastAsia="el-GR"/>
    </w:rPr>
  </w:style>
  <w:style w:type="paragraph" w:styleId="a4">
    <w:name w:val="footnote text"/>
    <w:basedOn w:val="a"/>
    <w:link w:val="Char"/>
    <w:semiHidden/>
    <w:unhideWhenUsed/>
    <w:rsid w:val="00A50DEE"/>
    <w:rPr>
      <w:sz w:val="20"/>
      <w:szCs w:val="20"/>
      <w:lang w:val="el-GR" w:eastAsia="el-GR"/>
    </w:rPr>
  </w:style>
  <w:style w:type="character" w:customStyle="1" w:styleId="Char">
    <w:name w:val="Κείμενο υποσημείωσης Char"/>
    <w:link w:val="a4"/>
    <w:semiHidden/>
    <w:rsid w:val="00A50DE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semiHidden/>
    <w:unhideWhenUsed/>
    <w:rsid w:val="00A50DEE"/>
    <w:rPr>
      <w:vertAlign w:val="superscript"/>
    </w:rPr>
  </w:style>
  <w:style w:type="character" w:styleId="a6">
    <w:name w:val="Unresolved Mention"/>
    <w:uiPriority w:val="99"/>
    <w:semiHidden/>
    <w:unhideWhenUsed/>
    <w:rsid w:val="00A50DEE"/>
    <w:rPr>
      <w:color w:val="808080"/>
      <w:shd w:val="clear" w:color="auto" w:fill="E6E6E6"/>
    </w:rPr>
  </w:style>
  <w:style w:type="paragraph" w:styleId="a7">
    <w:name w:val="Balloon Text"/>
    <w:basedOn w:val="a"/>
    <w:link w:val="Char0"/>
    <w:uiPriority w:val="99"/>
    <w:semiHidden/>
    <w:unhideWhenUsed/>
    <w:rsid w:val="00A50DEE"/>
    <w:rPr>
      <w:rFonts w:ascii="Segoe UI" w:hAnsi="Segoe UI" w:cs="Segoe UI"/>
      <w:sz w:val="18"/>
      <w:szCs w:val="18"/>
      <w:lang w:val="el-GR" w:eastAsia="el-GR"/>
    </w:rPr>
  </w:style>
  <w:style w:type="character" w:customStyle="1" w:styleId="Char0">
    <w:name w:val="Κείμενο πλαισίου Char"/>
    <w:link w:val="a7"/>
    <w:uiPriority w:val="99"/>
    <w:semiHidden/>
    <w:rsid w:val="00A50DEE"/>
    <w:rPr>
      <w:rFonts w:ascii="Segoe UI" w:eastAsia="Times New Roman" w:hAnsi="Segoe UI" w:cs="Segoe UI"/>
      <w:sz w:val="18"/>
      <w:szCs w:val="18"/>
      <w:lang w:eastAsia="el-GR"/>
    </w:rPr>
  </w:style>
  <w:style w:type="paragraph" w:styleId="a8">
    <w:name w:val="List Paragraph"/>
    <w:basedOn w:val="a"/>
    <w:link w:val="Char1"/>
    <w:uiPriority w:val="34"/>
    <w:qFormat/>
    <w:rsid w:val="00A50D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Web">
    <w:name w:val="Normal (Web)"/>
    <w:basedOn w:val="a"/>
    <w:unhideWhenUsed/>
    <w:rsid w:val="00A50DEE"/>
    <w:pPr>
      <w:spacing w:before="100" w:beforeAutospacing="1" w:after="100" w:afterAutospacing="1"/>
    </w:pPr>
    <w:rPr>
      <w:lang w:val="el-GR" w:eastAsia="el-GR"/>
    </w:rPr>
  </w:style>
  <w:style w:type="character" w:styleId="a9">
    <w:name w:val="annotation reference"/>
    <w:uiPriority w:val="99"/>
    <w:semiHidden/>
    <w:unhideWhenUsed/>
    <w:rsid w:val="00A50DEE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A50DEE"/>
    <w:rPr>
      <w:sz w:val="20"/>
      <w:szCs w:val="20"/>
      <w:lang w:val="el-GR" w:eastAsia="el-GR"/>
    </w:rPr>
  </w:style>
  <w:style w:type="character" w:customStyle="1" w:styleId="Char2">
    <w:name w:val="Κείμενο σχολίου Char"/>
    <w:link w:val="aa"/>
    <w:uiPriority w:val="99"/>
    <w:semiHidden/>
    <w:rsid w:val="00A50DE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50DEE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A50DE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c">
    <w:name w:val="Title"/>
    <w:basedOn w:val="a0"/>
    <w:next w:val="a0"/>
    <w:link w:val="Char4"/>
    <w:uiPriority w:val="99"/>
    <w:qFormat/>
    <w:rsid w:val="00567E5D"/>
    <w:pPr>
      <w:keepNext/>
      <w:keepLines/>
      <w:tabs>
        <w:tab w:val="left" w:pos="720"/>
      </w:tabs>
      <w:spacing w:before="360" w:after="60" w:line="264" w:lineRule="auto"/>
      <w:jc w:val="center"/>
      <w:outlineLvl w:val="0"/>
    </w:pPr>
    <w:rPr>
      <w:rFonts w:ascii="Tahoma" w:eastAsia="Times New Roman" w:hAnsi="Tahoma" w:cs="Arial"/>
      <w:b/>
      <w:bCs/>
      <w:color w:val="808080"/>
      <w:spacing w:val="-5"/>
      <w:kern w:val="28"/>
      <w:sz w:val="26"/>
      <w:szCs w:val="32"/>
    </w:rPr>
  </w:style>
  <w:style w:type="character" w:customStyle="1" w:styleId="Char4">
    <w:name w:val="Τίτλος Char"/>
    <w:link w:val="ac"/>
    <w:uiPriority w:val="99"/>
    <w:rsid w:val="00567E5D"/>
    <w:rPr>
      <w:rFonts w:ascii="Tahoma" w:eastAsia="Times New Roman" w:hAnsi="Tahoma" w:cs="Arial"/>
      <w:b/>
      <w:bCs/>
      <w:color w:val="808080"/>
      <w:spacing w:val="-5"/>
      <w:kern w:val="28"/>
      <w:sz w:val="26"/>
      <w:szCs w:val="32"/>
    </w:rPr>
  </w:style>
  <w:style w:type="paragraph" w:customStyle="1" w:styleId="BodyTextNumbers">
    <w:name w:val="Body Text Numbers"/>
    <w:basedOn w:val="ad"/>
    <w:rsid w:val="00567E5D"/>
    <w:pPr>
      <w:tabs>
        <w:tab w:val="left" w:pos="720"/>
        <w:tab w:val="num" w:pos="1080"/>
      </w:tabs>
      <w:spacing w:before="120" w:line="264" w:lineRule="auto"/>
      <w:ind w:left="1080" w:hanging="360"/>
      <w:jc w:val="both"/>
    </w:pPr>
    <w:rPr>
      <w:rFonts w:ascii="Times New Roman" w:eastAsia="Times New Roman" w:hAnsi="Times New Roman"/>
      <w:spacing w:val="-5"/>
    </w:rPr>
  </w:style>
  <w:style w:type="paragraph" w:customStyle="1" w:styleId="Shorttitleleft">
    <w:name w:val="Short title left"/>
    <w:basedOn w:val="a0"/>
    <w:next w:val="BodyTextNumbers"/>
    <w:uiPriority w:val="99"/>
    <w:rsid w:val="00567E5D"/>
    <w:pPr>
      <w:spacing w:before="240" w:after="0" w:line="264" w:lineRule="auto"/>
    </w:pPr>
    <w:rPr>
      <w:rFonts w:ascii="Tahoma" w:eastAsia="Times New Roman" w:hAnsi="Tahoma"/>
      <w:b/>
      <w:color w:val="808080"/>
      <w:spacing w:val="-5"/>
    </w:rPr>
  </w:style>
  <w:style w:type="numbering" w:customStyle="1" w:styleId="2-ixv">
    <w:name w:val="Βασικό Λίστα  2-ixv"/>
    <w:basedOn w:val="a3"/>
    <w:rsid w:val="00567E5D"/>
    <w:pPr>
      <w:numPr>
        <w:numId w:val="1"/>
      </w:numPr>
    </w:pPr>
  </w:style>
  <w:style w:type="paragraph" w:styleId="a0">
    <w:name w:val="Body Text"/>
    <w:basedOn w:val="a"/>
    <w:link w:val="Char5"/>
    <w:uiPriority w:val="99"/>
    <w:unhideWhenUsed/>
    <w:rsid w:val="00567E5D"/>
    <w:pPr>
      <w:spacing w:after="120" w:line="259" w:lineRule="auto"/>
    </w:pPr>
    <w:rPr>
      <w:rFonts w:ascii="Calibri" w:eastAsia="Calibri" w:hAnsi="Calibri"/>
      <w:sz w:val="22"/>
      <w:szCs w:val="22"/>
      <w:lang w:val="el-GR"/>
    </w:rPr>
  </w:style>
  <w:style w:type="character" w:customStyle="1" w:styleId="Char5">
    <w:name w:val="Σώμα κειμένου Char"/>
    <w:basedOn w:val="a1"/>
    <w:link w:val="a0"/>
    <w:uiPriority w:val="99"/>
    <w:rsid w:val="00567E5D"/>
  </w:style>
  <w:style w:type="paragraph" w:styleId="ad">
    <w:name w:val="Body Text Indent"/>
    <w:basedOn w:val="a"/>
    <w:link w:val="Char6"/>
    <w:uiPriority w:val="99"/>
    <w:unhideWhenUsed/>
    <w:rsid w:val="00567E5D"/>
    <w:pPr>
      <w:spacing w:after="120" w:line="259" w:lineRule="auto"/>
      <w:ind w:left="283"/>
    </w:pPr>
    <w:rPr>
      <w:rFonts w:ascii="Calibri" w:eastAsia="Calibri" w:hAnsi="Calibri"/>
      <w:sz w:val="22"/>
      <w:szCs w:val="22"/>
      <w:lang w:val="el-GR"/>
    </w:rPr>
  </w:style>
  <w:style w:type="character" w:customStyle="1" w:styleId="Char6">
    <w:name w:val="Σώμα κείμενου με εσοχή Char"/>
    <w:basedOn w:val="a1"/>
    <w:link w:val="ad"/>
    <w:uiPriority w:val="99"/>
    <w:rsid w:val="00567E5D"/>
  </w:style>
  <w:style w:type="paragraph" w:customStyle="1" w:styleId="BodyTextNumbers2">
    <w:name w:val="Body Text Numbers 2"/>
    <w:basedOn w:val="BodyTextNumbers"/>
    <w:uiPriority w:val="99"/>
    <w:rsid w:val="003F2B59"/>
    <w:pPr>
      <w:tabs>
        <w:tab w:val="clear" w:pos="720"/>
      </w:tabs>
      <w:spacing w:line="240" w:lineRule="auto"/>
    </w:pPr>
  </w:style>
  <w:style w:type="paragraph" w:customStyle="1" w:styleId="1Char">
    <w:name w:val="Στυλ Αριθμ.1 Char"/>
    <w:basedOn w:val="a0"/>
    <w:link w:val="1CharChar2"/>
    <w:rsid w:val="00FC014F"/>
    <w:pPr>
      <w:numPr>
        <w:numId w:val="2"/>
      </w:num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1CharChar2">
    <w:name w:val="Στυλ Αριθμ.1 Char Char2"/>
    <w:link w:val="1Char"/>
    <w:rsid w:val="00FC014F"/>
    <w:rPr>
      <w:rFonts w:ascii="Times New Roman" w:eastAsia="Times New Roman" w:hAnsi="Times New Roman"/>
      <w:sz w:val="24"/>
      <w:lang w:val="el-GR" w:eastAsia="el-GR"/>
    </w:rPr>
  </w:style>
  <w:style w:type="paragraph" w:customStyle="1" w:styleId="12">
    <w:name w:val="Στυλ Προεξ Εσ.1"/>
    <w:basedOn w:val="a"/>
    <w:rsid w:val="00907692"/>
    <w:pPr>
      <w:tabs>
        <w:tab w:val="left" w:pos="900"/>
      </w:tabs>
      <w:spacing w:after="120"/>
      <w:ind w:left="900" w:hanging="539"/>
      <w:jc w:val="both"/>
    </w:pPr>
    <w:rPr>
      <w:lang w:val="el-GR"/>
    </w:rPr>
  </w:style>
  <w:style w:type="paragraph" w:styleId="4">
    <w:name w:val="List Number 4"/>
    <w:basedOn w:val="a"/>
    <w:rsid w:val="00907692"/>
    <w:pPr>
      <w:numPr>
        <w:numId w:val="3"/>
      </w:numPr>
    </w:pPr>
    <w:rPr>
      <w:lang w:val="el-GR" w:eastAsia="el-GR"/>
    </w:rPr>
  </w:style>
  <w:style w:type="character" w:customStyle="1" w:styleId="1Char0">
    <w:name w:val="Επικεφαλίδα 1 Char"/>
    <w:link w:val="1"/>
    <w:uiPriority w:val="99"/>
    <w:rsid w:val="005D1E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rsid w:val="005D1E79"/>
    <w:rPr>
      <w:rFonts w:ascii="Arial" w:eastAsia="Times New Roman" w:hAnsi="Arial"/>
      <w:b/>
      <w:bCs/>
      <w:i/>
      <w:iCs/>
      <w:sz w:val="28"/>
      <w:szCs w:val="28"/>
      <w:lang w:val="el-GR"/>
    </w:rPr>
  </w:style>
  <w:style w:type="character" w:customStyle="1" w:styleId="3Char">
    <w:name w:val="Επικεφαλίδα 3 Char"/>
    <w:link w:val="3"/>
    <w:uiPriority w:val="99"/>
    <w:rsid w:val="005D1E79"/>
    <w:rPr>
      <w:rFonts w:ascii="Tahoma" w:eastAsia="Times New Roman" w:hAnsi="Tahoma" w:cs="Times New Roman"/>
      <w:b/>
      <w:color w:val="808080"/>
      <w:spacing w:val="-5"/>
      <w:lang w:val="en-US"/>
    </w:rPr>
  </w:style>
  <w:style w:type="character" w:customStyle="1" w:styleId="4Char">
    <w:name w:val="Επικεφαλίδα 4 Char"/>
    <w:link w:val="40"/>
    <w:uiPriority w:val="99"/>
    <w:rsid w:val="005D1E79"/>
    <w:rPr>
      <w:rFonts w:ascii="Times New Roman" w:eastAsia="Times New Roman" w:hAnsi="Times New Roman" w:cs="Times New Roman"/>
      <w:sz w:val="28"/>
      <w:szCs w:val="24"/>
    </w:rPr>
  </w:style>
  <w:style w:type="character" w:customStyle="1" w:styleId="5Char">
    <w:name w:val="Επικεφαλίδα 5 Char"/>
    <w:link w:val="5"/>
    <w:uiPriority w:val="99"/>
    <w:rsid w:val="005D1E79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6Char">
    <w:name w:val="Επικεφαλίδα 6 Char"/>
    <w:link w:val="6"/>
    <w:uiPriority w:val="99"/>
    <w:rsid w:val="005D1E79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9Char">
    <w:name w:val="Επικεφαλίδα 9 Char"/>
    <w:link w:val="9"/>
    <w:uiPriority w:val="99"/>
    <w:rsid w:val="005D1E79"/>
    <w:rPr>
      <w:rFonts w:ascii="Arial" w:eastAsia="Times New Roman" w:hAnsi="Arial" w:cs="Arial"/>
      <w:b/>
      <w:bCs/>
      <w:lang w:eastAsia="ar-SA"/>
    </w:rPr>
  </w:style>
  <w:style w:type="paragraph" w:customStyle="1" w:styleId="41">
    <w:name w:val="Στυλ4"/>
    <w:basedOn w:val="2"/>
    <w:uiPriority w:val="99"/>
    <w:rsid w:val="005D1E79"/>
    <w:pPr>
      <w:spacing w:before="120" w:after="0"/>
    </w:pPr>
    <w:rPr>
      <w:rFonts w:cs="Arial"/>
      <w:noProof/>
    </w:rPr>
  </w:style>
  <w:style w:type="paragraph" w:customStyle="1" w:styleId="50">
    <w:name w:val="Επικεφαλίδα5"/>
    <w:basedOn w:val="a"/>
    <w:autoRedefine/>
    <w:uiPriority w:val="99"/>
    <w:rsid w:val="005D1E79"/>
    <w:pPr>
      <w:keepNext/>
      <w:numPr>
        <w:ilvl w:val="1"/>
      </w:numPr>
      <w:spacing w:before="120" w:after="120" w:line="264" w:lineRule="auto"/>
      <w:jc w:val="both"/>
    </w:pPr>
    <w:rPr>
      <w:b/>
      <w:sz w:val="22"/>
      <w:szCs w:val="20"/>
      <w:lang w:val="el-GR"/>
    </w:rPr>
  </w:style>
  <w:style w:type="paragraph" w:styleId="ae">
    <w:name w:val="footer"/>
    <w:basedOn w:val="a"/>
    <w:link w:val="Char7"/>
    <w:uiPriority w:val="99"/>
    <w:rsid w:val="005D1E79"/>
    <w:pPr>
      <w:tabs>
        <w:tab w:val="center" w:pos="4153"/>
        <w:tab w:val="right" w:pos="8306"/>
      </w:tabs>
      <w:spacing w:before="120" w:after="120" w:line="264" w:lineRule="auto"/>
      <w:jc w:val="both"/>
    </w:pPr>
    <w:rPr>
      <w:sz w:val="22"/>
      <w:szCs w:val="20"/>
      <w:lang w:val="el-GR"/>
    </w:rPr>
  </w:style>
  <w:style w:type="character" w:customStyle="1" w:styleId="Char7">
    <w:name w:val="Υποσέλιδο Char"/>
    <w:link w:val="ae"/>
    <w:uiPriority w:val="99"/>
    <w:rsid w:val="005D1E79"/>
    <w:rPr>
      <w:rFonts w:ascii="Times New Roman" w:eastAsia="Times New Roman" w:hAnsi="Times New Roman" w:cs="Times New Roman"/>
      <w:szCs w:val="20"/>
    </w:rPr>
  </w:style>
  <w:style w:type="character" w:styleId="af">
    <w:name w:val="page number"/>
    <w:basedOn w:val="a1"/>
    <w:uiPriority w:val="99"/>
    <w:rsid w:val="005D1E79"/>
  </w:style>
  <w:style w:type="paragraph" w:styleId="af0">
    <w:name w:val="Salutation"/>
    <w:basedOn w:val="a"/>
    <w:next w:val="SubjectLine"/>
    <w:link w:val="Char8"/>
    <w:uiPriority w:val="99"/>
    <w:rsid w:val="005D1E79"/>
    <w:pPr>
      <w:spacing w:before="880" w:after="360" w:line="264" w:lineRule="auto"/>
    </w:pPr>
    <w:rPr>
      <w:b/>
      <w:bCs/>
      <w:spacing w:val="-5"/>
      <w:lang w:val="el-GR"/>
    </w:rPr>
  </w:style>
  <w:style w:type="character" w:customStyle="1" w:styleId="Char8">
    <w:name w:val="Χαιρετισμός Char"/>
    <w:link w:val="af0"/>
    <w:uiPriority w:val="99"/>
    <w:rsid w:val="005D1E79"/>
    <w:rPr>
      <w:rFonts w:ascii="Times New Roman" w:eastAsia="Times New Roman" w:hAnsi="Times New Roman" w:cs="Times New Roman"/>
      <w:b/>
      <w:bCs/>
      <w:spacing w:val="-5"/>
      <w:sz w:val="24"/>
      <w:szCs w:val="24"/>
    </w:rPr>
  </w:style>
  <w:style w:type="paragraph" w:customStyle="1" w:styleId="SubjectLine">
    <w:name w:val="Subject Line"/>
    <w:basedOn w:val="a"/>
    <w:next w:val="a0"/>
    <w:uiPriority w:val="99"/>
    <w:rsid w:val="005D1E79"/>
    <w:pPr>
      <w:spacing w:after="220" w:line="220" w:lineRule="atLeast"/>
    </w:pPr>
    <w:rPr>
      <w:rFonts w:ascii="Arial Black" w:hAnsi="Arial Black"/>
      <w:spacing w:val="-10"/>
      <w:szCs w:val="20"/>
      <w:lang w:val="en-GB"/>
    </w:rPr>
  </w:style>
  <w:style w:type="paragraph" w:customStyle="1" w:styleId="af1">
    <w:name w:val="Εξίσωση"/>
    <w:basedOn w:val="a"/>
    <w:link w:val="Char9"/>
    <w:rsid w:val="005D1E79"/>
    <w:pPr>
      <w:tabs>
        <w:tab w:val="left" w:pos="900"/>
        <w:tab w:val="left" w:pos="7740"/>
      </w:tabs>
      <w:spacing w:after="120"/>
      <w:ind w:left="902"/>
      <w:jc w:val="both"/>
    </w:pPr>
  </w:style>
  <w:style w:type="paragraph" w:styleId="af2">
    <w:name w:val="Date"/>
    <w:basedOn w:val="a"/>
    <w:next w:val="InsideAddressName"/>
    <w:link w:val="Chara"/>
    <w:rsid w:val="005D1E79"/>
    <w:pPr>
      <w:widowControl w:val="0"/>
      <w:spacing w:before="480" w:after="240" w:line="220" w:lineRule="atLeast"/>
      <w:ind w:right="431"/>
      <w:jc w:val="right"/>
    </w:pPr>
    <w:rPr>
      <w:rFonts w:ascii="Tahoma" w:hAnsi="Tahoma"/>
      <w:b/>
      <w:spacing w:val="-5"/>
      <w:sz w:val="22"/>
      <w:szCs w:val="22"/>
      <w:lang w:val="el-GR"/>
    </w:rPr>
  </w:style>
  <w:style w:type="character" w:customStyle="1" w:styleId="Chara">
    <w:name w:val="Ημερομηνία Char"/>
    <w:link w:val="af2"/>
    <w:rsid w:val="005D1E79"/>
    <w:rPr>
      <w:rFonts w:ascii="Tahoma" w:eastAsia="Times New Roman" w:hAnsi="Tahoma" w:cs="Times New Roman"/>
      <w:b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rsid w:val="005D1E79"/>
    <w:pPr>
      <w:spacing w:before="220"/>
    </w:pPr>
  </w:style>
  <w:style w:type="paragraph" w:customStyle="1" w:styleId="InsideAddress">
    <w:name w:val="Inside Address"/>
    <w:basedOn w:val="a"/>
    <w:uiPriority w:val="99"/>
    <w:rsid w:val="005D1E79"/>
    <w:pPr>
      <w:spacing w:before="60" w:after="60" w:line="264" w:lineRule="auto"/>
    </w:pPr>
    <w:rPr>
      <w:rFonts w:ascii="Tahoma" w:hAnsi="Tahoma"/>
      <w:b/>
      <w:spacing w:val="-5"/>
      <w:sz w:val="22"/>
      <w:lang w:val="el-GR"/>
    </w:rPr>
  </w:style>
  <w:style w:type="paragraph" w:customStyle="1" w:styleId="ReturnAddress">
    <w:name w:val="Return Address"/>
    <w:basedOn w:val="a"/>
    <w:rsid w:val="005D1E79"/>
    <w:pPr>
      <w:keepLines/>
      <w:framePr w:w="2227" w:h="1539" w:hSpace="187" w:vSpace="187" w:wrap="notBeside" w:vAnchor="page" w:hAnchor="page" w:x="8252" w:y="966" w:anchorLock="1"/>
      <w:tabs>
        <w:tab w:val="left" w:pos="720"/>
        <w:tab w:val="left" w:pos="2160"/>
      </w:tabs>
      <w:spacing w:line="264" w:lineRule="auto"/>
    </w:pPr>
    <w:rPr>
      <w:rFonts w:ascii="Tahoma" w:hAnsi="Tahoma"/>
      <w:b/>
      <w:color w:val="666699"/>
      <w:spacing w:val="-5"/>
      <w:sz w:val="18"/>
      <w:szCs w:val="18"/>
      <w:lang w:val="el-GR"/>
    </w:rPr>
  </w:style>
  <w:style w:type="paragraph" w:customStyle="1" w:styleId="SignatureCompany">
    <w:name w:val="Signature Company"/>
    <w:basedOn w:val="a"/>
    <w:next w:val="a"/>
    <w:uiPriority w:val="99"/>
    <w:rsid w:val="005D1E79"/>
    <w:pPr>
      <w:spacing w:after="120" w:line="264" w:lineRule="auto"/>
      <w:jc w:val="both"/>
    </w:pPr>
    <w:rPr>
      <w:sz w:val="22"/>
      <w:szCs w:val="20"/>
      <w:lang w:val="el-GR"/>
    </w:rPr>
  </w:style>
  <w:style w:type="paragraph" w:customStyle="1" w:styleId="SignatureJobTitle">
    <w:name w:val="Signature Job Title"/>
    <w:basedOn w:val="a"/>
    <w:next w:val="SignatureCompany"/>
    <w:uiPriority w:val="99"/>
    <w:rsid w:val="005D1E79"/>
    <w:pPr>
      <w:spacing w:after="120" w:line="264" w:lineRule="auto"/>
      <w:jc w:val="both"/>
    </w:pPr>
    <w:rPr>
      <w:sz w:val="22"/>
      <w:szCs w:val="20"/>
      <w:lang w:val="el-GR"/>
    </w:rPr>
  </w:style>
  <w:style w:type="paragraph" w:styleId="af3">
    <w:name w:val="header"/>
    <w:basedOn w:val="a"/>
    <w:link w:val="Charb"/>
    <w:uiPriority w:val="99"/>
    <w:rsid w:val="005D1E79"/>
    <w:pPr>
      <w:tabs>
        <w:tab w:val="center" w:pos="4153"/>
        <w:tab w:val="right" w:pos="8306"/>
      </w:tabs>
      <w:spacing w:line="264" w:lineRule="auto"/>
    </w:pPr>
    <w:rPr>
      <w:lang w:val="en-GB"/>
    </w:rPr>
  </w:style>
  <w:style w:type="character" w:customStyle="1" w:styleId="Charb">
    <w:name w:val="Κεφαλίδα Char"/>
    <w:link w:val="af3"/>
    <w:uiPriority w:val="99"/>
    <w:rsid w:val="005D1E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Indent 2"/>
    <w:basedOn w:val="a0"/>
    <w:next w:val="a0"/>
    <w:link w:val="2Char0"/>
    <w:uiPriority w:val="99"/>
    <w:rsid w:val="005D1E79"/>
    <w:pPr>
      <w:tabs>
        <w:tab w:val="left" w:pos="720"/>
      </w:tabs>
      <w:spacing w:before="120" w:line="264" w:lineRule="auto"/>
      <w:ind w:left="1440"/>
      <w:jc w:val="both"/>
    </w:pPr>
    <w:rPr>
      <w:rFonts w:ascii="Times New Roman" w:eastAsia="Times New Roman" w:hAnsi="Times New Roman"/>
      <w:bCs/>
      <w:spacing w:val="-5"/>
    </w:rPr>
  </w:style>
  <w:style w:type="character" w:customStyle="1" w:styleId="2Char0">
    <w:name w:val="Σώμα κείμενου με εσοχή 2 Char"/>
    <w:link w:val="21"/>
    <w:uiPriority w:val="99"/>
    <w:rsid w:val="005D1E79"/>
    <w:rPr>
      <w:rFonts w:ascii="Times New Roman" w:eastAsia="Times New Roman" w:hAnsi="Times New Roman" w:cs="Times New Roman"/>
      <w:bCs/>
      <w:spacing w:val="-5"/>
    </w:rPr>
  </w:style>
  <w:style w:type="paragraph" w:customStyle="1" w:styleId="InsideAddressText">
    <w:name w:val="Inside Address Text"/>
    <w:basedOn w:val="InsideAddress"/>
    <w:uiPriority w:val="99"/>
    <w:rsid w:val="005D1E79"/>
    <w:pPr>
      <w:tabs>
        <w:tab w:val="num" w:pos="432"/>
      </w:tabs>
      <w:ind w:left="432" w:hanging="432"/>
    </w:pPr>
    <w:rPr>
      <w:b w:val="0"/>
      <w:szCs w:val="22"/>
    </w:rPr>
  </w:style>
  <w:style w:type="paragraph" w:customStyle="1" w:styleId="BodyTextBullets">
    <w:name w:val="Body Text Bullets"/>
    <w:basedOn w:val="ad"/>
    <w:uiPriority w:val="99"/>
    <w:rsid w:val="005D1E79"/>
    <w:pPr>
      <w:tabs>
        <w:tab w:val="num" w:pos="720"/>
      </w:tabs>
      <w:spacing w:before="120" w:line="264" w:lineRule="auto"/>
      <w:ind w:left="720" w:hanging="360"/>
      <w:jc w:val="both"/>
    </w:pPr>
    <w:rPr>
      <w:rFonts w:ascii="Times New Roman" w:eastAsia="Times New Roman" w:hAnsi="Times New Roman"/>
      <w:spacing w:val="-5"/>
    </w:rPr>
  </w:style>
  <w:style w:type="paragraph" w:customStyle="1" w:styleId="BodyTextBullets2">
    <w:name w:val="Body Text Bullets 2"/>
    <w:basedOn w:val="BodyTextBullets"/>
    <w:uiPriority w:val="99"/>
    <w:rsid w:val="005D1E79"/>
    <w:pPr>
      <w:tabs>
        <w:tab w:val="clear" w:pos="720"/>
        <w:tab w:val="left" w:pos="1440"/>
      </w:tabs>
      <w:ind w:left="1440"/>
    </w:pPr>
  </w:style>
  <w:style w:type="character" w:styleId="af4">
    <w:name w:val="Emphasis"/>
    <w:uiPriority w:val="99"/>
    <w:qFormat/>
    <w:rsid w:val="005D1E79"/>
    <w:rPr>
      <w:b/>
      <w:i/>
      <w:iCs/>
      <w:color w:val="808080"/>
      <w:lang w:val="el-GR"/>
    </w:rPr>
  </w:style>
  <w:style w:type="paragraph" w:styleId="af5">
    <w:name w:val="caption"/>
    <w:basedOn w:val="a0"/>
    <w:next w:val="a0"/>
    <w:autoRedefine/>
    <w:uiPriority w:val="99"/>
    <w:qFormat/>
    <w:rsid w:val="005D1E79"/>
    <w:pPr>
      <w:keepNext/>
      <w:keepLines/>
      <w:tabs>
        <w:tab w:val="left" w:pos="1260"/>
        <w:tab w:val="left" w:pos="1620"/>
      </w:tabs>
      <w:spacing w:before="240" w:line="264" w:lineRule="auto"/>
      <w:ind w:left="1259" w:hanging="1259"/>
    </w:pPr>
    <w:rPr>
      <w:rFonts w:ascii="Tahoma" w:eastAsia="Times New Roman" w:hAnsi="Tahoma"/>
      <w:b/>
      <w:bCs/>
      <w:color w:val="808080"/>
      <w:spacing w:val="-5"/>
      <w:sz w:val="20"/>
      <w:szCs w:val="20"/>
    </w:rPr>
  </w:style>
  <w:style w:type="table" w:styleId="af6">
    <w:name w:val="Table Grid"/>
    <w:basedOn w:val="a2"/>
    <w:uiPriority w:val="99"/>
    <w:rsid w:val="005D1E79"/>
    <w:rPr>
      <w:rFonts w:ascii="Times New Roman" w:eastAsia="Times New Roman" w:hAnsi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a0"/>
    <w:uiPriority w:val="99"/>
    <w:rsid w:val="005D1E79"/>
    <w:pPr>
      <w:tabs>
        <w:tab w:val="left" w:pos="720"/>
      </w:tabs>
      <w:spacing w:before="60" w:after="60" w:line="264" w:lineRule="auto"/>
    </w:pPr>
    <w:rPr>
      <w:rFonts w:ascii="Times New Roman" w:eastAsia="Times New Roman" w:hAnsi="Times New Roman"/>
      <w:b/>
      <w:spacing w:val="-5"/>
      <w:sz w:val="20"/>
    </w:rPr>
  </w:style>
  <w:style w:type="paragraph" w:customStyle="1" w:styleId="TextTable">
    <w:name w:val="Text Table"/>
    <w:basedOn w:val="a0"/>
    <w:uiPriority w:val="99"/>
    <w:rsid w:val="005D1E79"/>
    <w:pPr>
      <w:tabs>
        <w:tab w:val="left" w:pos="720"/>
      </w:tabs>
      <w:spacing w:before="20" w:after="20" w:line="264" w:lineRule="auto"/>
    </w:pPr>
    <w:rPr>
      <w:rFonts w:ascii="Times New Roman" w:eastAsia="Times New Roman" w:hAnsi="Times New Roman"/>
      <w:spacing w:val="-5"/>
      <w:sz w:val="18"/>
    </w:rPr>
  </w:style>
  <w:style w:type="paragraph" w:customStyle="1" w:styleId="SignatureFirst">
    <w:name w:val="Signature First"/>
    <w:basedOn w:val="a"/>
    <w:next w:val="af1"/>
    <w:uiPriority w:val="99"/>
    <w:rsid w:val="005D1E79"/>
    <w:pPr>
      <w:spacing w:before="1080" w:after="120" w:line="264" w:lineRule="auto"/>
      <w:jc w:val="both"/>
    </w:pPr>
    <w:rPr>
      <w:sz w:val="22"/>
      <w:szCs w:val="20"/>
      <w:lang w:val="el-GR"/>
    </w:rPr>
  </w:style>
  <w:style w:type="paragraph" w:customStyle="1" w:styleId="SignatureLast">
    <w:name w:val="Signature Last"/>
    <w:basedOn w:val="a"/>
    <w:next w:val="af1"/>
    <w:uiPriority w:val="99"/>
    <w:rsid w:val="005D1E79"/>
    <w:pPr>
      <w:spacing w:before="120" w:after="120" w:line="264" w:lineRule="auto"/>
      <w:jc w:val="both"/>
    </w:pPr>
    <w:rPr>
      <w:sz w:val="22"/>
      <w:szCs w:val="20"/>
      <w:lang w:val="el-GR"/>
    </w:rPr>
  </w:style>
  <w:style w:type="paragraph" w:customStyle="1" w:styleId="BodyTextNumbers2a">
    <w:name w:val="Body Text Numbers 2a"/>
    <w:basedOn w:val="BodyTextNumbers2"/>
    <w:uiPriority w:val="99"/>
    <w:rsid w:val="005D1E79"/>
    <w:pPr>
      <w:tabs>
        <w:tab w:val="left" w:pos="720"/>
        <w:tab w:val="left" w:pos="1080"/>
      </w:tabs>
      <w:spacing w:line="264" w:lineRule="auto"/>
    </w:pPr>
  </w:style>
  <w:style w:type="paragraph" w:customStyle="1" w:styleId="13">
    <w:name w:val="Βασικό 1"/>
    <w:basedOn w:val="a0"/>
    <w:uiPriority w:val="99"/>
    <w:rsid w:val="005D1E79"/>
    <w:pPr>
      <w:keepNext/>
      <w:spacing w:before="120" w:after="0" w:line="264" w:lineRule="auto"/>
      <w:ind w:left="539" w:hanging="539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af7">
    <w:name w:val="Βασικό τίτλος"/>
    <w:basedOn w:val="a0"/>
    <w:uiPriority w:val="99"/>
    <w:rsid w:val="005D1E79"/>
    <w:pPr>
      <w:keepNext/>
      <w:tabs>
        <w:tab w:val="num" w:pos="720"/>
      </w:tabs>
      <w:spacing w:before="120" w:after="0" w:line="264" w:lineRule="auto"/>
      <w:ind w:left="720" w:hanging="360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22">
    <w:name w:val="Βασικό 2"/>
    <w:basedOn w:val="a0"/>
    <w:uiPriority w:val="99"/>
    <w:rsid w:val="005D1E79"/>
    <w:pPr>
      <w:spacing w:before="120" w:after="0" w:line="264" w:lineRule="auto"/>
      <w:ind w:left="5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0">
    <w:name w:val="Βασικό 3"/>
    <w:basedOn w:val="a0"/>
    <w:uiPriority w:val="99"/>
    <w:rsid w:val="005D1E79"/>
    <w:pPr>
      <w:spacing w:before="120" w:after="220" w:line="240" w:lineRule="atLeast"/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Υπογραφή 2"/>
    <w:basedOn w:val="a"/>
    <w:uiPriority w:val="99"/>
    <w:rsid w:val="005D1E79"/>
    <w:pPr>
      <w:spacing w:before="120" w:after="120" w:line="264" w:lineRule="auto"/>
      <w:jc w:val="both"/>
    </w:pPr>
    <w:rPr>
      <w:sz w:val="22"/>
      <w:szCs w:val="20"/>
      <w:lang w:val="el-GR"/>
    </w:rPr>
  </w:style>
  <w:style w:type="table" w:styleId="14">
    <w:name w:val="Table Grid 1"/>
    <w:basedOn w:val="a2"/>
    <w:uiPriority w:val="99"/>
    <w:rsid w:val="005D1E79"/>
    <w:pPr>
      <w:spacing w:before="120" w:after="120"/>
      <w:jc w:val="both"/>
    </w:pPr>
    <w:rPr>
      <w:rFonts w:ascii="Times New Roman" w:eastAsia="Times New Roman" w:hAnsi="Times New Roman"/>
      <w:lang w:eastAsia="el-G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har">
    <w:name w:val="ΣτυλA Char"/>
    <w:basedOn w:val="a"/>
    <w:link w:val="ACharChar"/>
    <w:uiPriority w:val="99"/>
    <w:rsid w:val="005D1E79"/>
    <w:pPr>
      <w:tabs>
        <w:tab w:val="num" w:pos="567"/>
      </w:tabs>
      <w:spacing w:before="120" w:after="120" w:line="300" w:lineRule="atLeast"/>
      <w:ind w:left="567" w:hanging="567"/>
      <w:jc w:val="both"/>
    </w:pPr>
    <w:rPr>
      <w:lang w:val="en-GB"/>
    </w:rPr>
  </w:style>
  <w:style w:type="character" w:customStyle="1" w:styleId="ACharChar">
    <w:name w:val="ΣτυλA Char Char"/>
    <w:link w:val="AChar"/>
    <w:uiPriority w:val="99"/>
    <w:rsid w:val="005D1E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har">
    <w:name w:val="ΣτυλB Char"/>
    <w:basedOn w:val="AChar"/>
    <w:link w:val="BCharChar3"/>
    <w:uiPriority w:val="99"/>
    <w:rsid w:val="005D1E79"/>
    <w:pPr>
      <w:tabs>
        <w:tab w:val="clear" w:pos="567"/>
        <w:tab w:val="left" w:pos="1080"/>
      </w:tabs>
      <w:ind w:left="1080" w:hanging="540"/>
    </w:pPr>
    <w:rPr>
      <w:lang w:val="el-GR"/>
    </w:rPr>
  </w:style>
  <w:style w:type="character" w:customStyle="1" w:styleId="BCharChar3">
    <w:name w:val="ΣτυλB Char Char3"/>
    <w:link w:val="BChar"/>
    <w:uiPriority w:val="99"/>
    <w:rsid w:val="005D1E79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Άρθροτίτλος"/>
    <w:basedOn w:val="1"/>
    <w:next w:val="a0"/>
    <w:uiPriority w:val="99"/>
    <w:rsid w:val="005D1E79"/>
    <w:pPr>
      <w:suppressAutoHyphens/>
      <w:spacing w:before="0" w:after="240"/>
      <w:outlineLvl w:val="2"/>
    </w:pPr>
    <w:rPr>
      <w:rFonts w:ascii="Times New Roman" w:hAnsi="Times New Roman" w:cs="Times New Roman"/>
      <w:kern w:val="0"/>
      <w:szCs w:val="24"/>
    </w:rPr>
  </w:style>
  <w:style w:type="paragraph" w:customStyle="1" w:styleId="CChar">
    <w:name w:val="ΣτυλC Char"/>
    <w:basedOn w:val="a"/>
    <w:link w:val="CCharChar"/>
    <w:uiPriority w:val="99"/>
    <w:rsid w:val="005D1E79"/>
    <w:pPr>
      <w:tabs>
        <w:tab w:val="left" w:pos="1080"/>
      </w:tabs>
      <w:spacing w:before="120" w:after="120" w:line="300" w:lineRule="atLeast"/>
      <w:ind w:left="1080"/>
      <w:jc w:val="both"/>
    </w:pPr>
    <w:rPr>
      <w:lang w:val="el-GR"/>
    </w:rPr>
  </w:style>
  <w:style w:type="character" w:customStyle="1" w:styleId="CCharChar">
    <w:name w:val="ΣτυλC Char Char"/>
    <w:link w:val="CChar"/>
    <w:uiPriority w:val="99"/>
    <w:rsid w:val="005D1E79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Στυλ0"/>
    <w:basedOn w:val="AChar"/>
    <w:link w:val="0Char1"/>
    <w:uiPriority w:val="99"/>
    <w:rsid w:val="005D1E79"/>
    <w:pPr>
      <w:tabs>
        <w:tab w:val="clear" w:pos="567"/>
      </w:tabs>
      <w:ind w:left="360" w:firstLine="0"/>
    </w:pPr>
  </w:style>
  <w:style w:type="character" w:customStyle="1" w:styleId="0Char1">
    <w:name w:val="Στυλ0 Char1"/>
    <w:link w:val="0"/>
    <w:uiPriority w:val="99"/>
    <w:rsid w:val="005D1E7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talic">
    <w:name w:val="italic"/>
    <w:uiPriority w:val="99"/>
    <w:rsid w:val="005D1E79"/>
    <w:rPr>
      <w:i/>
      <w:iCs/>
      <w:u w:val="none"/>
      <w:effect w:val="none"/>
    </w:rPr>
  </w:style>
  <w:style w:type="paragraph" w:customStyle="1" w:styleId="0Aristera">
    <w:name w:val="Στυλ0 Aristera"/>
    <w:basedOn w:val="0"/>
    <w:link w:val="0AristeraChar"/>
    <w:uiPriority w:val="99"/>
    <w:rsid w:val="005D1E79"/>
    <w:pPr>
      <w:keepNext/>
      <w:keepLines/>
      <w:ind w:left="357"/>
      <w:jc w:val="left"/>
    </w:pPr>
  </w:style>
  <w:style w:type="character" w:customStyle="1" w:styleId="0AristeraChar">
    <w:name w:val="Στυλ0 Aristera Char"/>
    <w:link w:val="0Aristera"/>
    <w:uiPriority w:val="99"/>
    <w:rsid w:val="005D1E7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CharChar">
    <w:name w:val="ΣτυλB Char Char"/>
    <w:uiPriority w:val="99"/>
    <w:rsid w:val="005D1E79"/>
    <w:rPr>
      <w:sz w:val="24"/>
      <w:szCs w:val="24"/>
      <w:lang w:val="el-GR" w:eastAsia="en-US" w:bidi="ar-SA"/>
    </w:rPr>
  </w:style>
  <w:style w:type="paragraph" w:customStyle="1" w:styleId="CBulleted">
    <w:name w:val="ΣτυλC Bulleted"/>
    <w:basedOn w:val="CChar"/>
    <w:uiPriority w:val="99"/>
    <w:rsid w:val="005D1E79"/>
    <w:pPr>
      <w:tabs>
        <w:tab w:val="num" w:pos="360"/>
        <w:tab w:val="num" w:pos="720"/>
      </w:tabs>
    </w:pPr>
  </w:style>
  <w:style w:type="paragraph" w:customStyle="1" w:styleId="af9">
    <w:name w:val="Άρθρο ΥπΑφ"/>
    <w:basedOn w:val="0Aristera"/>
    <w:uiPriority w:val="99"/>
    <w:rsid w:val="005D1E79"/>
    <w:pPr>
      <w:spacing w:before="360"/>
      <w:jc w:val="center"/>
    </w:pPr>
    <w:rPr>
      <w:b/>
      <w:sz w:val="32"/>
      <w:szCs w:val="32"/>
      <w:lang w:val="el-GR"/>
    </w:rPr>
  </w:style>
  <w:style w:type="paragraph" w:styleId="afa">
    <w:name w:val="Document Map"/>
    <w:basedOn w:val="a"/>
    <w:link w:val="Charc"/>
    <w:uiPriority w:val="99"/>
    <w:semiHidden/>
    <w:rsid w:val="005D1E79"/>
    <w:pPr>
      <w:shd w:val="clear" w:color="auto" w:fill="000080"/>
      <w:spacing w:line="264" w:lineRule="auto"/>
    </w:pPr>
    <w:rPr>
      <w:rFonts w:ascii="Tahoma" w:hAnsi="Tahoma" w:cs="Tahoma"/>
      <w:lang w:val="en-GB"/>
    </w:rPr>
  </w:style>
  <w:style w:type="character" w:customStyle="1" w:styleId="Charc">
    <w:name w:val="Χάρτης εγγράφου Char"/>
    <w:link w:val="afa"/>
    <w:uiPriority w:val="99"/>
    <w:semiHidden/>
    <w:rsid w:val="005D1E79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character" w:customStyle="1" w:styleId="Chard">
    <w:name w:val="Char"/>
    <w:rsid w:val="005D1E79"/>
    <w:rPr>
      <w:spacing w:val="-5"/>
      <w:sz w:val="22"/>
      <w:szCs w:val="22"/>
      <w:lang w:val="el-GR" w:eastAsia="en-US" w:bidi="ar-SA"/>
    </w:rPr>
  </w:style>
  <w:style w:type="character" w:customStyle="1" w:styleId="articlenumber">
    <w:name w:val="articlenumber"/>
    <w:basedOn w:val="a1"/>
    <w:uiPriority w:val="99"/>
    <w:rsid w:val="005D1E79"/>
  </w:style>
  <w:style w:type="character" w:customStyle="1" w:styleId="-0">
    <w:name w:val="_Έντονα-Πλάγια"/>
    <w:uiPriority w:val="99"/>
    <w:rsid w:val="005D1E79"/>
    <w:rPr>
      <w:b/>
      <w:i/>
    </w:rPr>
  </w:style>
  <w:style w:type="paragraph" w:customStyle="1" w:styleId="100">
    <w:name w:val="Στυλ Επικεφαλίδα 1 + Αριστερά:  0 εκ. Πρώτη γραμμή:  0 εκ."/>
    <w:basedOn w:val="15"/>
    <w:uiPriority w:val="99"/>
    <w:rsid w:val="005D1E79"/>
    <w:pPr>
      <w:ind w:left="720" w:hanging="720"/>
    </w:pPr>
  </w:style>
  <w:style w:type="paragraph" w:customStyle="1" w:styleId="15">
    <w:name w:val="Στυλ Επικεφαλίδα 1 + Πλήρης"/>
    <w:basedOn w:val="1"/>
    <w:uiPriority w:val="99"/>
    <w:rsid w:val="005D1E79"/>
    <w:pPr>
      <w:keepLines/>
      <w:tabs>
        <w:tab w:val="left" w:pos="720"/>
      </w:tabs>
      <w:ind w:left="-720" w:firstLine="720"/>
      <w:jc w:val="left"/>
    </w:pPr>
    <w:rPr>
      <w:rFonts w:ascii="Tahoma" w:hAnsi="Tahoma" w:cs="Times New Roman"/>
      <w:color w:val="808080"/>
      <w:spacing w:val="-5"/>
      <w:sz w:val="26"/>
      <w:szCs w:val="20"/>
    </w:rPr>
  </w:style>
  <w:style w:type="paragraph" w:customStyle="1" w:styleId="24">
    <w:name w:val="Επικ.2"/>
    <w:basedOn w:val="2"/>
    <w:uiPriority w:val="99"/>
    <w:rsid w:val="005D1E79"/>
    <w:pPr>
      <w:keepLines/>
      <w:numPr>
        <w:ilvl w:val="0"/>
        <w:numId w:val="0"/>
      </w:numPr>
      <w:spacing w:after="0"/>
      <w:ind w:left="170"/>
      <w:jc w:val="left"/>
    </w:pPr>
    <w:rPr>
      <w:rFonts w:ascii="Tahoma" w:hAnsi="Tahoma" w:cs="Arial"/>
      <w:i w:val="0"/>
      <w:color w:val="808080"/>
      <w:spacing w:val="-5"/>
      <w:sz w:val="22"/>
    </w:rPr>
  </w:style>
  <w:style w:type="paragraph" w:customStyle="1" w:styleId="16">
    <w:name w:val="Επικ.1"/>
    <w:basedOn w:val="100"/>
    <w:uiPriority w:val="99"/>
    <w:rsid w:val="005D1E79"/>
  </w:style>
  <w:style w:type="paragraph" w:customStyle="1" w:styleId="afb">
    <w:name w:val="Κεφάλαιο"/>
    <w:basedOn w:val="3"/>
    <w:uiPriority w:val="99"/>
    <w:rsid w:val="005D1E79"/>
    <w:pPr>
      <w:keepLines w:val="0"/>
      <w:pageBreakBefore/>
      <w:tabs>
        <w:tab w:val="clear" w:pos="720"/>
      </w:tabs>
      <w:spacing w:after="60"/>
      <w:ind w:left="0"/>
      <w:jc w:val="center"/>
    </w:pPr>
    <w:rPr>
      <w:rFonts w:ascii="Times New Roman" w:hAnsi="Times New Roman"/>
      <w:bCs/>
      <w:caps/>
      <w:color w:val="auto"/>
      <w:spacing w:val="0"/>
      <w:sz w:val="28"/>
      <w:szCs w:val="28"/>
    </w:rPr>
  </w:style>
  <w:style w:type="paragraph" w:customStyle="1" w:styleId="C">
    <w:name w:val="ΣτυλC"/>
    <w:basedOn w:val="BChar"/>
    <w:uiPriority w:val="99"/>
    <w:rsid w:val="005D1E79"/>
    <w:pPr>
      <w:tabs>
        <w:tab w:val="clear" w:pos="1080"/>
      </w:tabs>
      <w:ind w:left="1440" w:right="22"/>
    </w:pPr>
  </w:style>
  <w:style w:type="paragraph" w:customStyle="1" w:styleId="B">
    <w:name w:val="Στυλ ΣτυλB Εσοχή"/>
    <w:basedOn w:val="C"/>
    <w:uiPriority w:val="99"/>
    <w:rsid w:val="005D1E79"/>
    <w:pPr>
      <w:ind w:left="900" w:firstLine="0"/>
    </w:pPr>
    <w:rPr>
      <w:szCs w:val="20"/>
    </w:rPr>
  </w:style>
  <w:style w:type="paragraph" w:customStyle="1" w:styleId="afc">
    <w:name w:val="Αριθμός Άρθρου"/>
    <w:basedOn w:val="af5"/>
    <w:uiPriority w:val="99"/>
    <w:rsid w:val="005D1E79"/>
    <w:pPr>
      <w:keepLines w:val="0"/>
      <w:tabs>
        <w:tab w:val="clear" w:pos="1260"/>
        <w:tab w:val="clear" w:pos="1620"/>
        <w:tab w:val="num" w:pos="360"/>
      </w:tabs>
      <w:spacing w:before="360"/>
      <w:ind w:left="3600"/>
      <w:contextualSpacing/>
      <w:outlineLvl w:val="2"/>
    </w:pPr>
    <w:rPr>
      <w:rFonts w:ascii="Times New Roman" w:hAnsi="Times New Roman"/>
      <w:color w:val="auto"/>
      <w:spacing w:val="0"/>
      <w:sz w:val="32"/>
    </w:rPr>
  </w:style>
  <w:style w:type="character" w:styleId="-1">
    <w:name w:val="FollowedHyperlink"/>
    <w:uiPriority w:val="99"/>
    <w:rsid w:val="005D1E79"/>
    <w:rPr>
      <w:color w:val="800080"/>
      <w:u w:val="single"/>
    </w:rPr>
  </w:style>
  <w:style w:type="paragraph" w:customStyle="1" w:styleId="Char20">
    <w:name w:val="Char2"/>
    <w:basedOn w:val="a"/>
    <w:uiPriority w:val="99"/>
    <w:rsid w:val="005D1E79"/>
    <w:pPr>
      <w:tabs>
        <w:tab w:val="left" w:pos="709"/>
      </w:tabs>
    </w:pPr>
    <w:rPr>
      <w:lang w:val="pl-PL" w:eastAsia="pl-PL"/>
    </w:rPr>
  </w:style>
  <w:style w:type="paragraph" w:customStyle="1" w:styleId="CharCharCharChar">
    <w:name w:val="Char Char Char Char"/>
    <w:basedOn w:val="a"/>
    <w:rsid w:val="005D1E79"/>
    <w:pPr>
      <w:tabs>
        <w:tab w:val="left" w:pos="709"/>
      </w:tabs>
    </w:pPr>
    <w:rPr>
      <w:lang w:val="pl-PL" w:eastAsia="pl-PL"/>
    </w:rPr>
  </w:style>
  <w:style w:type="numbering" w:customStyle="1" w:styleId="1-abc">
    <w:name w:val="Βασικό Λίστα  1-abc"/>
    <w:basedOn w:val="a3"/>
    <w:rsid w:val="005D1E79"/>
    <w:pPr>
      <w:numPr>
        <w:numId w:val="5"/>
      </w:numPr>
    </w:pPr>
  </w:style>
  <w:style w:type="numbering" w:customStyle="1" w:styleId="123">
    <w:name w:val="Βασικό Λίστα 123"/>
    <w:basedOn w:val="a3"/>
    <w:rsid w:val="005D1E79"/>
    <w:pPr>
      <w:numPr>
        <w:numId w:val="6"/>
      </w:numPr>
    </w:pPr>
  </w:style>
  <w:style w:type="character" w:customStyle="1" w:styleId="ACharCharChar">
    <w:name w:val="ΣτυλA Char Char Char"/>
    <w:uiPriority w:val="99"/>
    <w:rsid w:val="005D1E79"/>
    <w:rPr>
      <w:sz w:val="24"/>
      <w:szCs w:val="24"/>
      <w:lang w:val="en-GB" w:eastAsia="en-US" w:bidi="ar-SA"/>
    </w:rPr>
  </w:style>
  <w:style w:type="paragraph" w:customStyle="1" w:styleId="D">
    <w:name w:val="ΣτυλD"/>
    <w:basedOn w:val="a"/>
    <w:uiPriority w:val="99"/>
    <w:rsid w:val="005D1E79"/>
    <w:pPr>
      <w:tabs>
        <w:tab w:val="left" w:pos="1620"/>
      </w:tabs>
      <w:spacing w:before="120" w:after="120" w:line="300" w:lineRule="atLeast"/>
      <w:ind w:left="1620" w:hanging="540"/>
      <w:jc w:val="both"/>
    </w:pPr>
    <w:rPr>
      <w:lang w:val="el-GR"/>
    </w:rPr>
  </w:style>
  <w:style w:type="table" w:customStyle="1" w:styleId="17">
    <w:name w:val="Πλέγμα πίνακα1"/>
    <w:basedOn w:val="a2"/>
    <w:next w:val="af6"/>
    <w:rsid w:val="005D1E79"/>
    <w:rPr>
      <w:rFonts w:ascii="Times New Roman" w:eastAsia="Times New Roman" w:hAnsi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ar3">
    <w:name w:val="ΣτυλA Char3"/>
    <w:basedOn w:val="a"/>
    <w:link w:val="ACharChar1"/>
    <w:rsid w:val="005D1E79"/>
    <w:pPr>
      <w:tabs>
        <w:tab w:val="num" w:pos="567"/>
      </w:tabs>
      <w:spacing w:before="120" w:after="120" w:line="300" w:lineRule="atLeast"/>
      <w:ind w:left="567" w:hanging="567"/>
      <w:jc w:val="both"/>
    </w:pPr>
    <w:rPr>
      <w:lang w:val="en-GB"/>
    </w:rPr>
  </w:style>
  <w:style w:type="character" w:customStyle="1" w:styleId="ACharChar1">
    <w:name w:val="ΣτυλA Char Char1"/>
    <w:link w:val="AChar3"/>
    <w:rsid w:val="005D1E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2CharCharCharChar">
    <w:name w:val="Char2 Char Char Char Char"/>
    <w:basedOn w:val="a"/>
    <w:rsid w:val="005D1E79"/>
    <w:pPr>
      <w:tabs>
        <w:tab w:val="left" w:pos="709"/>
      </w:tabs>
    </w:pPr>
    <w:rPr>
      <w:lang w:val="pl-PL" w:eastAsia="pl-PL"/>
    </w:rPr>
  </w:style>
  <w:style w:type="paragraph" w:customStyle="1" w:styleId="afd">
    <w:name w:val="Στυλ Ε"/>
    <w:basedOn w:val="D"/>
    <w:uiPriority w:val="99"/>
    <w:rsid w:val="005D1E79"/>
    <w:pPr>
      <w:tabs>
        <w:tab w:val="clear" w:pos="1620"/>
        <w:tab w:val="left" w:pos="2160"/>
      </w:tabs>
      <w:ind w:left="2160"/>
    </w:pPr>
    <w:rPr>
      <w:lang w:val="en-US"/>
    </w:rPr>
  </w:style>
  <w:style w:type="paragraph" w:customStyle="1" w:styleId="CharChar">
    <w:name w:val="Char Char"/>
    <w:basedOn w:val="a"/>
    <w:rsid w:val="005D1E79"/>
    <w:pPr>
      <w:tabs>
        <w:tab w:val="left" w:pos="709"/>
      </w:tabs>
    </w:pPr>
    <w:rPr>
      <w:lang w:val="pl-PL" w:eastAsia="pl-PL"/>
    </w:rPr>
  </w:style>
  <w:style w:type="character" w:customStyle="1" w:styleId="Char1CharChar">
    <w:name w:val="Char1 Char Char"/>
    <w:rsid w:val="005D1E79"/>
    <w:rPr>
      <w:spacing w:val="-5"/>
      <w:sz w:val="22"/>
      <w:szCs w:val="22"/>
      <w:lang w:val="el-GR" w:eastAsia="en-US" w:bidi="ar-SA"/>
    </w:rPr>
  </w:style>
  <w:style w:type="paragraph" w:customStyle="1" w:styleId="Char2CharCharCharCharCharCharCharCharCharCharCharCharCharCharChar">
    <w:name w:val="Char2 Char Char Char Char Char Char Char Char Char Char Char Char Char Char Char"/>
    <w:basedOn w:val="a"/>
    <w:rsid w:val="005D1E79"/>
    <w:pPr>
      <w:tabs>
        <w:tab w:val="left" w:pos="709"/>
      </w:tabs>
    </w:pPr>
    <w:rPr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uiPriority w:val="99"/>
    <w:rsid w:val="005D1E79"/>
    <w:pPr>
      <w:tabs>
        <w:tab w:val="left" w:pos="709"/>
      </w:tabs>
    </w:pPr>
    <w:rPr>
      <w:lang w:val="pl-PL" w:eastAsia="pl-PL"/>
    </w:rPr>
  </w:style>
  <w:style w:type="character" w:customStyle="1" w:styleId="Char9">
    <w:name w:val="Υπογραφή Char"/>
    <w:link w:val="af1"/>
    <w:rsid w:val="005D1E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10">
    <w:name w:val="Char1"/>
    <w:uiPriority w:val="99"/>
    <w:rsid w:val="005D1E79"/>
    <w:rPr>
      <w:spacing w:val="-5"/>
      <w:sz w:val="22"/>
      <w:szCs w:val="22"/>
      <w:lang w:val="el-GR" w:eastAsia="en-US"/>
    </w:rPr>
  </w:style>
  <w:style w:type="paragraph" w:customStyle="1" w:styleId="afe">
    <w:name w:val="ΤίτλοςΚεφαλαίου"/>
    <w:basedOn w:val="ac"/>
    <w:uiPriority w:val="99"/>
    <w:rsid w:val="005D1E79"/>
    <w:pPr>
      <w:tabs>
        <w:tab w:val="clear" w:pos="720"/>
      </w:tabs>
      <w:suppressAutoHyphens/>
      <w:spacing w:before="0" w:after="480" w:line="240" w:lineRule="auto"/>
      <w:contextualSpacing/>
      <w:outlineLvl w:val="1"/>
    </w:pPr>
    <w:rPr>
      <w:rFonts w:ascii="Times New Roman" w:hAnsi="Times New Roman" w:cs="Times New Roman"/>
      <w:color w:val="auto"/>
      <w:spacing w:val="0"/>
      <w:sz w:val="36"/>
      <w:szCs w:val="36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5D1E7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Basic">
    <w:name w:val="Basic"/>
    <w:basedOn w:val="a"/>
    <w:rsid w:val="005D1E79"/>
    <w:pPr>
      <w:suppressAutoHyphens/>
      <w:spacing w:after="120"/>
      <w:jc w:val="both"/>
    </w:pPr>
    <w:rPr>
      <w:sz w:val="22"/>
      <w:szCs w:val="22"/>
      <w:lang w:val="el-GR" w:eastAsia="ar-SA"/>
    </w:rPr>
  </w:style>
  <w:style w:type="paragraph" w:styleId="-HTML">
    <w:name w:val="HTML Preformatted"/>
    <w:basedOn w:val="a"/>
    <w:link w:val="-HTMLChar"/>
    <w:uiPriority w:val="99"/>
    <w:rsid w:val="005D1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link w:val="-HTML"/>
    <w:uiPriority w:val="99"/>
    <w:rsid w:val="005D1E79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WW8Num2z0">
    <w:name w:val="WW8Num2z0"/>
    <w:uiPriority w:val="99"/>
    <w:rsid w:val="005D1E79"/>
    <w:rPr>
      <w:rFonts w:ascii="Symbol" w:hAnsi="Symbol" w:cs="Symbol"/>
    </w:rPr>
  </w:style>
  <w:style w:type="character" w:customStyle="1" w:styleId="WW8Num3z0">
    <w:name w:val="WW8Num3z0"/>
    <w:uiPriority w:val="99"/>
    <w:rsid w:val="005D1E79"/>
    <w:rPr>
      <w:rFonts w:ascii="Symbol" w:hAnsi="Symbol" w:cs="Symbol"/>
    </w:rPr>
  </w:style>
  <w:style w:type="character" w:customStyle="1" w:styleId="WW8Num4z0">
    <w:name w:val="WW8Num4z0"/>
    <w:uiPriority w:val="99"/>
    <w:rsid w:val="005D1E79"/>
    <w:rPr>
      <w:sz w:val="22"/>
      <w:szCs w:val="22"/>
    </w:rPr>
  </w:style>
  <w:style w:type="character" w:customStyle="1" w:styleId="WW8Num5z0">
    <w:name w:val="WW8Num5z0"/>
    <w:uiPriority w:val="99"/>
    <w:rsid w:val="005D1E79"/>
    <w:rPr>
      <w:sz w:val="22"/>
      <w:szCs w:val="22"/>
    </w:rPr>
  </w:style>
  <w:style w:type="character" w:customStyle="1" w:styleId="WW8Num7z0">
    <w:name w:val="WW8Num7z0"/>
    <w:uiPriority w:val="99"/>
    <w:rsid w:val="005D1E79"/>
    <w:rPr>
      <w:sz w:val="22"/>
      <w:szCs w:val="22"/>
    </w:rPr>
  </w:style>
  <w:style w:type="character" w:customStyle="1" w:styleId="WW8Num8z0">
    <w:name w:val="WW8Num8z0"/>
    <w:uiPriority w:val="99"/>
    <w:rsid w:val="005D1E79"/>
    <w:rPr>
      <w:sz w:val="22"/>
      <w:szCs w:val="22"/>
    </w:rPr>
  </w:style>
  <w:style w:type="character" w:customStyle="1" w:styleId="WW8Num10z0">
    <w:name w:val="WW8Num10z0"/>
    <w:uiPriority w:val="99"/>
    <w:rsid w:val="005D1E79"/>
    <w:rPr>
      <w:sz w:val="22"/>
      <w:szCs w:val="22"/>
    </w:rPr>
  </w:style>
  <w:style w:type="character" w:customStyle="1" w:styleId="WW8Num11z0">
    <w:name w:val="WW8Num11z0"/>
    <w:uiPriority w:val="99"/>
    <w:rsid w:val="005D1E79"/>
    <w:rPr>
      <w:sz w:val="22"/>
      <w:szCs w:val="22"/>
    </w:rPr>
  </w:style>
  <w:style w:type="character" w:customStyle="1" w:styleId="WW8Num12z0">
    <w:name w:val="WW8Num12z0"/>
    <w:uiPriority w:val="99"/>
    <w:rsid w:val="005D1E79"/>
    <w:rPr>
      <w:rFonts w:ascii="Symbol" w:hAnsi="Symbol" w:cs="Symbol"/>
    </w:rPr>
  </w:style>
  <w:style w:type="character" w:customStyle="1" w:styleId="WW8Num13z0">
    <w:name w:val="WW8Num13z0"/>
    <w:uiPriority w:val="99"/>
    <w:rsid w:val="005D1E79"/>
    <w:rPr>
      <w:sz w:val="22"/>
      <w:szCs w:val="22"/>
    </w:rPr>
  </w:style>
  <w:style w:type="character" w:customStyle="1" w:styleId="WW8Num14z0">
    <w:name w:val="WW8Num14z0"/>
    <w:uiPriority w:val="99"/>
    <w:rsid w:val="005D1E79"/>
    <w:rPr>
      <w:sz w:val="22"/>
      <w:szCs w:val="22"/>
    </w:rPr>
  </w:style>
  <w:style w:type="character" w:customStyle="1" w:styleId="WW8Num15z0">
    <w:name w:val="WW8Num15z0"/>
    <w:uiPriority w:val="99"/>
    <w:rsid w:val="005D1E79"/>
    <w:rPr>
      <w:sz w:val="22"/>
      <w:szCs w:val="22"/>
    </w:rPr>
  </w:style>
  <w:style w:type="character" w:customStyle="1" w:styleId="WW8Num16z0">
    <w:name w:val="WW8Num16z0"/>
    <w:uiPriority w:val="99"/>
    <w:rsid w:val="005D1E79"/>
    <w:rPr>
      <w:sz w:val="22"/>
      <w:szCs w:val="22"/>
    </w:rPr>
  </w:style>
  <w:style w:type="character" w:customStyle="1" w:styleId="WW8Num17z0">
    <w:name w:val="WW8Num17z0"/>
    <w:uiPriority w:val="99"/>
    <w:rsid w:val="005D1E79"/>
    <w:rPr>
      <w:sz w:val="22"/>
      <w:szCs w:val="22"/>
    </w:rPr>
  </w:style>
  <w:style w:type="character" w:customStyle="1" w:styleId="WW8Num18z0">
    <w:name w:val="WW8Num18z0"/>
    <w:uiPriority w:val="99"/>
    <w:rsid w:val="005D1E79"/>
    <w:rPr>
      <w:sz w:val="22"/>
      <w:szCs w:val="22"/>
    </w:rPr>
  </w:style>
  <w:style w:type="character" w:customStyle="1" w:styleId="WW8Num19z0">
    <w:name w:val="WW8Num19z0"/>
    <w:uiPriority w:val="99"/>
    <w:rsid w:val="005D1E79"/>
    <w:rPr>
      <w:sz w:val="22"/>
      <w:szCs w:val="22"/>
    </w:rPr>
  </w:style>
  <w:style w:type="character" w:customStyle="1" w:styleId="WW8Num20z0">
    <w:name w:val="WW8Num20z0"/>
    <w:uiPriority w:val="99"/>
    <w:rsid w:val="005D1E79"/>
    <w:rPr>
      <w:sz w:val="22"/>
      <w:szCs w:val="22"/>
    </w:rPr>
  </w:style>
  <w:style w:type="character" w:customStyle="1" w:styleId="WW8Num23z0">
    <w:name w:val="WW8Num23z0"/>
    <w:rsid w:val="005D1E79"/>
    <w:rPr>
      <w:sz w:val="22"/>
      <w:szCs w:val="22"/>
    </w:rPr>
  </w:style>
  <w:style w:type="character" w:customStyle="1" w:styleId="WW8Num24z0">
    <w:name w:val="WW8Num24z0"/>
    <w:uiPriority w:val="99"/>
    <w:rsid w:val="005D1E79"/>
    <w:rPr>
      <w:sz w:val="22"/>
      <w:szCs w:val="22"/>
    </w:rPr>
  </w:style>
  <w:style w:type="character" w:customStyle="1" w:styleId="WW8Num25z0">
    <w:name w:val="WW8Num25z0"/>
    <w:uiPriority w:val="99"/>
    <w:rsid w:val="005D1E79"/>
    <w:rPr>
      <w:sz w:val="22"/>
      <w:szCs w:val="22"/>
    </w:rPr>
  </w:style>
  <w:style w:type="character" w:customStyle="1" w:styleId="WW8Num26z0">
    <w:name w:val="WW8Num26z0"/>
    <w:uiPriority w:val="99"/>
    <w:rsid w:val="005D1E79"/>
    <w:rPr>
      <w:sz w:val="22"/>
      <w:szCs w:val="22"/>
    </w:rPr>
  </w:style>
  <w:style w:type="character" w:customStyle="1" w:styleId="WW8Num28z0">
    <w:name w:val="WW8Num28z0"/>
    <w:uiPriority w:val="99"/>
    <w:rsid w:val="005D1E79"/>
    <w:rPr>
      <w:sz w:val="22"/>
      <w:szCs w:val="22"/>
    </w:rPr>
  </w:style>
  <w:style w:type="character" w:customStyle="1" w:styleId="WW8Num29z0">
    <w:name w:val="WW8Num29z0"/>
    <w:uiPriority w:val="99"/>
    <w:rsid w:val="005D1E79"/>
    <w:rPr>
      <w:sz w:val="22"/>
      <w:szCs w:val="22"/>
    </w:rPr>
  </w:style>
  <w:style w:type="character" w:customStyle="1" w:styleId="WW8Num30z0">
    <w:name w:val="WW8Num30z0"/>
    <w:uiPriority w:val="99"/>
    <w:rsid w:val="005D1E79"/>
    <w:rPr>
      <w:sz w:val="22"/>
      <w:szCs w:val="22"/>
    </w:rPr>
  </w:style>
  <w:style w:type="character" w:customStyle="1" w:styleId="WW8Num31z0">
    <w:name w:val="WW8Num31z0"/>
    <w:uiPriority w:val="99"/>
    <w:rsid w:val="005D1E79"/>
    <w:rPr>
      <w:sz w:val="22"/>
      <w:szCs w:val="22"/>
    </w:rPr>
  </w:style>
  <w:style w:type="character" w:customStyle="1" w:styleId="WW8Num32z0">
    <w:name w:val="WW8Num32z0"/>
    <w:uiPriority w:val="99"/>
    <w:rsid w:val="005D1E79"/>
    <w:rPr>
      <w:sz w:val="22"/>
      <w:szCs w:val="22"/>
    </w:rPr>
  </w:style>
  <w:style w:type="character" w:customStyle="1" w:styleId="WW8Num33z0">
    <w:name w:val="WW8Num33z0"/>
    <w:uiPriority w:val="99"/>
    <w:rsid w:val="005D1E79"/>
    <w:rPr>
      <w:rFonts w:ascii="Symbol" w:hAnsi="Symbol" w:cs="Symbol"/>
    </w:rPr>
  </w:style>
  <w:style w:type="character" w:customStyle="1" w:styleId="WW8Num34z0">
    <w:name w:val="WW8Num34z0"/>
    <w:uiPriority w:val="99"/>
    <w:rsid w:val="005D1E7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5D1E79"/>
  </w:style>
  <w:style w:type="character" w:customStyle="1" w:styleId="WW-Absatz-Standardschriftart">
    <w:name w:val="WW-Absatz-Standardschriftart"/>
    <w:uiPriority w:val="99"/>
    <w:rsid w:val="005D1E79"/>
  </w:style>
  <w:style w:type="character" w:customStyle="1" w:styleId="WW-Absatz-Standardschriftart1">
    <w:name w:val="WW-Absatz-Standardschriftart1"/>
    <w:uiPriority w:val="99"/>
    <w:rsid w:val="005D1E79"/>
  </w:style>
  <w:style w:type="character" w:customStyle="1" w:styleId="WW8Num1z0">
    <w:name w:val="WW8Num1z0"/>
    <w:uiPriority w:val="99"/>
    <w:rsid w:val="005D1E79"/>
    <w:rPr>
      <w:sz w:val="22"/>
      <w:szCs w:val="22"/>
    </w:rPr>
  </w:style>
  <w:style w:type="character" w:customStyle="1" w:styleId="WW8Num2z1">
    <w:name w:val="WW8Num2z1"/>
    <w:uiPriority w:val="99"/>
    <w:rsid w:val="005D1E79"/>
    <w:rPr>
      <w:rFonts w:ascii="Courier New" w:hAnsi="Courier New" w:cs="Courier New"/>
    </w:rPr>
  </w:style>
  <w:style w:type="character" w:customStyle="1" w:styleId="WW8Num2z2">
    <w:name w:val="WW8Num2z2"/>
    <w:uiPriority w:val="99"/>
    <w:rsid w:val="005D1E79"/>
    <w:rPr>
      <w:rFonts w:ascii="Wingdings" w:hAnsi="Wingdings" w:cs="Wingdings"/>
    </w:rPr>
  </w:style>
  <w:style w:type="character" w:customStyle="1" w:styleId="WW8Num3z1">
    <w:name w:val="WW8Num3z1"/>
    <w:uiPriority w:val="99"/>
    <w:rsid w:val="005D1E79"/>
    <w:rPr>
      <w:rFonts w:ascii="Courier New" w:hAnsi="Courier New" w:cs="Courier New"/>
    </w:rPr>
  </w:style>
  <w:style w:type="character" w:customStyle="1" w:styleId="WW8Num3z2">
    <w:name w:val="WW8Num3z2"/>
    <w:uiPriority w:val="99"/>
    <w:rsid w:val="005D1E79"/>
    <w:rPr>
      <w:rFonts w:ascii="Wingdings" w:hAnsi="Wingdings" w:cs="Wingdings"/>
    </w:rPr>
  </w:style>
  <w:style w:type="character" w:customStyle="1" w:styleId="WW8Num6z0">
    <w:name w:val="WW8Num6z0"/>
    <w:uiPriority w:val="99"/>
    <w:rsid w:val="005D1E79"/>
    <w:rPr>
      <w:sz w:val="22"/>
      <w:szCs w:val="22"/>
    </w:rPr>
  </w:style>
  <w:style w:type="character" w:customStyle="1" w:styleId="WW8Num12z1">
    <w:name w:val="WW8Num12z1"/>
    <w:uiPriority w:val="99"/>
    <w:rsid w:val="005D1E79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D1E79"/>
    <w:rPr>
      <w:rFonts w:ascii="Wingdings" w:hAnsi="Wingdings" w:cs="Wingdings"/>
    </w:rPr>
  </w:style>
  <w:style w:type="character" w:customStyle="1" w:styleId="WW8Num21z0">
    <w:name w:val="WW8Num21z0"/>
    <w:uiPriority w:val="99"/>
    <w:rsid w:val="005D1E79"/>
    <w:rPr>
      <w:sz w:val="22"/>
      <w:szCs w:val="22"/>
    </w:rPr>
  </w:style>
  <w:style w:type="character" w:customStyle="1" w:styleId="WW8Num22z0">
    <w:name w:val="WW8Num22z0"/>
    <w:uiPriority w:val="99"/>
    <w:rsid w:val="005D1E79"/>
    <w:rPr>
      <w:sz w:val="22"/>
      <w:szCs w:val="22"/>
    </w:rPr>
  </w:style>
  <w:style w:type="character" w:customStyle="1" w:styleId="WW8Num27z0">
    <w:name w:val="WW8Num27z0"/>
    <w:uiPriority w:val="99"/>
    <w:rsid w:val="005D1E79"/>
    <w:rPr>
      <w:sz w:val="22"/>
      <w:szCs w:val="22"/>
    </w:rPr>
  </w:style>
  <w:style w:type="character" w:customStyle="1" w:styleId="WW8Num33z1">
    <w:name w:val="WW8Num33z1"/>
    <w:uiPriority w:val="99"/>
    <w:rsid w:val="005D1E79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5D1E79"/>
    <w:rPr>
      <w:rFonts w:ascii="Wingdings" w:hAnsi="Wingdings" w:cs="Wingdings"/>
    </w:rPr>
  </w:style>
  <w:style w:type="character" w:customStyle="1" w:styleId="WW8Num34z1">
    <w:name w:val="WW8Num34z1"/>
    <w:uiPriority w:val="99"/>
    <w:rsid w:val="005D1E79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5D1E79"/>
    <w:rPr>
      <w:rFonts w:ascii="Wingdings" w:hAnsi="Wingdings" w:cs="Wingdings"/>
    </w:rPr>
  </w:style>
  <w:style w:type="character" w:customStyle="1" w:styleId="WW8Num35z0">
    <w:name w:val="WW8Num35z0"/>
    <w:uiPriority w:val="99"/>
    <w:rsid w:val="005D1E79"/>
    <w:rPr>
      <w:sz w:val="22"/>
      <w:szCs w:val="22"/>
    </w:rPr>
  </w:style>
  <w:style w:type="character" w:customStyle="1" w:styleId="WW8Num36z0">
    <w:name w:val="WW8Num36z0"/>
    <w:uiPriority w:val="99"/>
    <w:rsid w:val="005D1E79"/>
    <w:rPr>
      <w:rFonts w:ascii="Symbol" w:hAnsi="Symbol" w:cs="Symbol"/>
    </w:rPr>
  </w:style>
  <w:style w:type="character" w:customStyle="1" w:styleId="WW8Num36z1">
    <w:name w:val="WW8Num36z1"/>
    <w:uiPriority w:val="99"/>
    <w:rsid w:val="005D1E79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5D1E79"/>
    <w:rPr>
      <w:rFonts w:ascii="Wingdings" w:hAnsi="Wingdings" w:cs="Wingdings"/>
    </w:rPr>
  </w:style>
  <w:style w:type="character" w:customStyle="1" w:styleId="WW8Num37z0">
    <w:name w:val="WW8Num37z0"/>
    <w:uiPriority w:val="99"/>
    <w:rsid w:val="005D1E79"/>
    <w:rPr>
      <w:sz w:val="22"/>
      <w:szCs w:val="22"/>
    </w:rPr>
  </w:style>
  <w:style w:type="character" w:customStyle="1" w:styleId="18">
    <w:name w:val="Προεπιλεγμένη γραμματοσειρά1"/>
    <w:uiPriority w:val="99"/>
    <w:rsid w:val="005D1E79"/>
  </w:style>
  <w:style w:type="character" w:customStyle="1" w:styleId="19">
    <w:name w:val="Παραπομπή σχολίου1"/>
    <w:uiPriority w:val="99"/>
    <w:rsid w:val="005D1E79"/>
    <w:rPr>
      <w:sz w:val="16"/>
      <w:szCs w:val="16"/>
    </w:rPr>
  </w:style>
  <w:style w:type="character" w:customStyle="1" w:styleId="aff">
    <w:name w:val="Χαρακτήρες αρίθμησης"/>
    <w:uiPriority w:val="99"/>
    <w:rsid w:val="005D1E79"/>
  </w:style>
  <w:style w:type="character" w:customStyle="1" w:styleId="aff0">
    <w:name w:val="Σύμβολα αρίθμησης"/>
    <w:uiPriority w:val="99"/>
    <w:rsid w:val="005D1E79"/>
    <w:rPr>
      <w:rFonts w:ascii="StarSymbol" w:hAnsi="StarSymbol" w:cs="StarSymbol"/>
      <w:sz w:val="18"/>
      <w:szCs w:val="18"/>
    </w:rPr>
  </w:style>
  <w:style w:type="paragraph" w:customStyle="1" w:styleId="aff1">
    <w:name w:val="Επικεφαλίδα"/>
    <w:basedOn w:val="a"/>
    <w:next w:val="a0"/>
    <w:uiPriority w:val="99"/>
    <w:rsid w:val="005D1E79"/>
    <w:pPr>
      <w:keepNext/>
      <w:widowControl w:val="0"/>
      <w:suppressAutoHyphens/>
      <w:autoSpaceDE w:val="0"/>
      <w:spacing w:before="240" w:after="120"/>
    </w:pPr>
    <w:rPr>
      <w:rFonts w:ascii="Arial" w:eastAsia="MS Minngs" w:hAnsi="Arial" w:cs="Arial"/>
      <w:b/>
      <w:bCs/>
      <w:sz w:val="28"/>
      <w:szCs w:val="28"/>
      <w:lang w:val="el-GR" w:eastAsia="ar-SA"/>
    </w:rPr>
  </w:style>
  <w:style w:type="paragraph" w:styleId="aff2">
    <w:name w:val="List"/>
    <w:basedOn w:val="a0"/>
    <w:uiPriority w:val="99"/>
    <w:rsid w:val="005D1E79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Λεζάντα1"/>
    <w:basedOn w:val="a"/>
    <w:uiPriority w:val="99"/>
    <w:rsid w:val="005D1E7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b/>
      <w:bCs/>
      <w:i/>
      <w:iCs/>
      <w:lang w:val="el-GR" w:eastAsia="ar-SA"/>
    </w:rPr>
  </w:style>
  <w:style w:type="paragraph" w:customStyle="1" w:styleId="aff3">
    <w:name w:val="Ευρετήριο"/>
    <w:basedOn w:val="a"/>
    <w:uiPriority w:val="99"/>
    <w:rsid w:val="005D1E79"/>
    <w:pPr>
      <w:widowControl w:val="0"/>
      <w:suppressLineNumbers/>
      <w:suppressAutoHyphens/>
      <w:autoSpaceDE w:val="0"/>
    </w:pPr>
    <w:rPr>
      <w:rFonts w:ascii="Arial" w:hAnsi="Arial" w:cs="Arial"/>
      <w:b/>
      <w:bCs/>
      <w:sz w:val="20"/>
      <w:szCs w:val="20"/>
      <w:lang w:val="el-GR" w:eastAsia="ar-SA"/>
    </w:rPr>
  </w:style>
  <w:style w:type="paragraph" w:customStyle="1" w:styleId="1b">
    <w:name w:val="Κείμενο σχολίου1"/>
    <w:basedOn w:val="a"/>
    <w:uiPriority w:val="99"/>
    <w:rsid w:val="005D1E7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val="el-GR" w:eastAsia="ar-SA"/>
    </w:rPr>
  </w:style>
  <w:style w:type="paragraph" w:customStyle="1" w:styleId="aff4">
    <w:name w:val="ΤΙΤΛΟΣ ΚΕΦΑΛΑΙΟΥ"/>
    <w:basedOn w:val="9"/>
    <w:uiPriority w:val="99"/>
    <w:rsid w:val="005D1E79"/>
    <w:pPr>
      <w:keepNext/>
      <w:keepLines/>
      <w:widowControl/>
      <w:shd w:val="clear" w:color="auto" w:fill="F2F2F2"/>
      <w:tabs>
        <w:tab w:val="clear" w:pos="1584"/>
      </w:tabs>
      <w:autoSpaceDE/>
      <w:spacing w:before="0" w:after="120"/>
      <w:ind w:left="0" w:firstLine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60">
    <w:name w:val="Στυλ Σώμα κείμενου + Μετά:  6 στ. Διάστιχο:  μονό"/>
    <w:basedOn w:val="a0"/>
    <w:uiPriority w:val="99"/>
    <w:rsid w:val="005D1E79"/>
    <w:pPr>
      <w:suppressAutoHyphens/>
      <w:spacing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aff5">
    <w:name w:val="ΤΙΤΛΟΣ ΑΡΘΡΟΥ"/>
    <w:basedOn w:val="a0"/>
    <w:uiPriority w:val="99"/>
    <w:rsid w:val="005D1E79"/>
    <w:pPr>
      <w:keepNext/>
      <w:keepLines/>
      <w:suppressAutoHyphens/>
      <w:spacing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1c">
    <w:name w:val="Αριθ1"/>
    <w:basedOn w:val="a"/>
    <w:uiPriority w:val="99"/>
    <w:rsid w:val="005D1E79"/>
    <w:pPr>
      <w:suppressAutoHyphens/>
      <w:spacing w:after="120"/>
      <w:jc w:val="both"/>
    </w:pPr>
    <w:rPr>
      <w:sz w:val="22"/>
      <w:szCs w:val="22"/>
      <w:lang w:val="el-GR" w:eastAsia="ar-SA"/>
    </w:rPr>
  </w:style>
  <w:style w:type="paragraph" w:customStyle="1" w:styleId="1d">
    <w:name w:val="Χάρτης εγγράφου1"/>
    <w:basedOn w:val="a"/>
    <w:uiPriority w:val="99"/>
    <w:rsid w:val="005D1E79"/>
    <w:pPr>
      <w:widowControl w:val="0"/>
      <w:shd w:val="clear" w:color="auto" w:fill="000080"/>
      <w:suppressAutoHyphens/>
      <w:autoSpaceDE w:val="0"/>
    </w:pPr>
    <w:rPr>
      <w:rFonts w:ascii="Tahoma" w:hAnsi="Tahoma" w:cs="Tahoma"/>
      <w:b/>
      <w:bCs/>
      <w:sz w:val="20"/>
      <w:szCs w:val="20"/>
      <w:lang w:val="el-GR" w:eastAsia="ar-SA"/>
    </w:rPr>
  </w:style>
  <w:style w:type="paragraph" w:customStyle="1" w:styleId="Basic05">
    <w:name w:val="Στυλ Basic + Έντονα Στοιχισμένο στο κέντρο Αριστερά:  05 εκ."/>
    <w:basedOn w:val="Basic"/>
    <w:uiPriority w:val="99"/>
    <w:rsid w:val="005D1E79"/>
    <w:pPr>
      <w:keepNext/>
      <w:ind w:left="284"/>
      <w:jc w:val="center"/>
    </w:pPr>
    <w:rPr>
      <w:b/>
      <w:bCs/>
    </w:rPr>
  </w:style>
  <w:style w:type="paragraph" w:customStyle="1" w:styleId="CharChar1Char">
    <w:name w:val="Char Char1 Char"/>
    <w:basedOn w:val="a"/>
    <w:uiPriority w:val="99"/>
    <w:rsid w:val="005D1E79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aff6">
    <w:name w:val="Περιεχόμενα πίνακα"/>
    <w:basedOn w:val="a"/>
    <w:uiPriority w:val="99"/>
    <w:rsid w:val="005D1E79"/>
    <w:pPr>
      <w:widowControl w:val="0"/>
      <w:suppressLineNumbers/>
      <w:suppressAutoHyphens/>
      <w:autoSpaceDE w:val="0"/>
    </w:pPr>
    <w:rPr>
      <w:rFonts w:ascii="Arial" w:hAnsi="Arial" w:cs="Arial"/>
      <w:b/>
      <w:bCs/>
      <w:sz w:val="20"/>
      <w:szCs w:val="20"/>
      <w:lang w:val="el-GR" w:eastAsia="ar-SA"/>
    </w:rPr>
  </w:style>
  <w:style w:type="paragraph" w:customStyle="1" w:styleId="aff7">
    <w:name w:val="Επικεφαλίδα πίνακα"/>
    <w:basedOn w:val="aff6"/>
    <w:uiPriority w:val="99"/>
    <w:rsid w:val="005D1E79"/>
    <w:pPr>
      <w:jc w:val="center"/>
    </w:pPr>
  </w:style>
  <w:style w:type="paragraph" w:customStyle="1" w:styleId="aff8">
    <w:name w:val="Περιεχόμενα πλαισίου"/>
    <w:basedOn w:val="a0"/>
    <w:uiPriority w:val="99"/>
    <w:rsid w:val="005D1E79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qFormat/>
    <w:rsid w:val="005D1E79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/>
    </w:rPr>
  </w:style>
  <w:style w:type="paragraph" w:customStyle="1" w:styleId="1e">
    <w:name w:val="Αναθεώρηση1"/>
    <w:hidden/>
    <w:uiPriority w:val="99"/>
    <w:semiHidden/>
    <w:rsid w:val="005D1E79"/>
    <w:rPr>
      <w:rFonts w:ascii="Times New Roman" w:eastAsia="Times New Roman" w:hAnsi="Times New Roman"/>
      <w:sz w:val="22"/>
      <w:szCs w:val="22"/>
      <w:lang w:val="el-GR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uiPriority w:val="99"/>
    <w:rsid w:val="005D1E79"/>
    <w:pPr>
      <w:tabs>
        <w:tab w:val="left" w:pos="709"/>
      </w:tabs>
    </w:pPr>
    <w:rPr>
      <w:lang w:val="pl-PL" w:eastAsia="pl-PL"/>
    </w:rPr>
  </w:style>
  <w:style w:type="paragraph" w:customStyle="1" w:styleId="AvBullet">
    <w:name w:val="Av Bullet"/>
    <w:basedOn w:val="a"/>
    <w:link w:val="AvBulletChar"/>
    <w:uiPriority w:val="99"/>
    <w:rsid w:val="005D1E79"/>
    <w:pPr>
      <w:numPr>
        <w:numId w:val="7"/>
      </w:numPr>
      <w:spacing w:before="240" w:after="240" w:line="276" w:lineRule="auto"/>
    </w:pPr>
    <w:rPr>
      <w:rFonts w:ascii="Trebuchet MS" w:hAnsi="Trebuchet MS" w:cs="Trebuchet MS"/>
      <w:sz w:val="22"/>
      <w:szCs w:val="22"/>
      <w:lang w:val="en-GB"/>
    </w:rPr>
  </w:style>
  <w:style w:type="character" w:customStyle="1" w:styleId="AvBulletChar">
    <w:name w:val="Av Bullet Char"/>
    <w:link w:val="AvBullet"/>
    <w:uiPriority w:val="99"/>
    <w:rsid w:val="005D1E79"/>
    <w:rPr>
      <w:rFonts w:ascii="Trebuchet MS" w:eastAsia="Times New Roman" w:hAnsi="Trebuchet MS" w:cs="Trebuchet MS"/>
      <w:sz w:val="22"/>
      <w:szCs w:val="22"/>
      <w:lang w:val="en-GB"/>
    </w:rPr>
  </w:style>
  <w:style w:type="paragraph" w:customStyle="1" w:styleId="AvBulletSub">
    <w:name w:val="Av Bullet Sub"/>
    <w:basedOn w:val="AvBullet"/>
    <w:uiPriority w:val="99"/>
    <w:rsid w:val="005D1E79"/>
    <w:pPr>
      <w:numPr>
        <w:ilvl w:val="1"/>
      </w:numPr>
      <w:tabs>
        <w:tab w:val="num" w:pos="1440"/>
        <w:tab w:val="num" w:pos="1800"/>
      </w:tabs>
      <w:spacing w:after="60"/>
      <w:ind w:left="1800" w:hanging="720"/>
    </w:pPr>
  </w:style>
  <w:style w:type="paragraph" w:styleId="aff9">
    <w:name w:val="endnote text"/>
    <w:basedOn w:val="a"/>
    <w:link w:val="Chare"/>
    <w:uiPriority w:val="99"/>
    <w:semiHidden/>
    <w:unhideWhenUsed/>
    <w:rsid w:val="005D1E79"/>
    <w:pPr>
      <w:spacing w:before="120" w:after="120" w:line="264" w:lineRule="auto"/>
      <w:jc w:val="both"/>
    </w:pPr>
    <w:rPr>
      <w:sz w:val="20"/>
      <w:szCs w:val="20"/>
    </w:rPr>
  </w:style>
  <w:style w:type="character" w:customStyle="1" w:styleId="Chare">
    <w:name w:val="Κείμενο σημείωσης τέλους Char"/>
    <w:link w:val="aff9"/>
    <w:uiPriority w:val="99"/>
    <w:semiHidden/>
    <w:rsid w:val="005D1E79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5D1E79"/>
    <w:rPr>
      <w:vertAlign w:val="superscript"/>
    </w:rPr>
  </w:style>
  <w:style w:type="paragraph" w:customStyle="1" w:styleId="Revision1">
    <w:name w:val="Revision1"/>
    <w:hidden/>
    <w:uiPriority w:val="99"/>
    <w:semiHidden/>
    <w:rsid w:val="005D1E79"/>
    <w:rPr>
      <w:rFonts w:ascii="Times New Roman" w:eastAsia="Times New Roman" w:hAnsi="Times New Roman"/>
      <w:sz w:val="22"/>
      <w:szCs w:val="22"/>
      <w:lang w:val="el-GR"/>
    </w:rPr>
  </w:style>
  <w:style w:type="character" w:customStyle="1" w:styleId="1CharChar">
    <w:name w:val="Στυλ Αριθμ.1 Char Char"/>
    <w:rsid w:val="005D1E79"/>
    <w:rPr>
      <w:spacing w:val="-5"/>
      <w:sz w:val="24"/>
      <w:szCs w:val="22"/>
      <w:lang w:val="el-GR" w:eastAsia="en-US"/>
    </w:rPr>
  </w:style>
  <w:style w:type="paragraph" w:styleId="affb">
    <w:name w:val="Revision"/>
    <w:hidden/>
    <w:uiPriority w:val="99"/>
    <w:semiHidden/>
    <w:rsid w:val="005D1E79"/>
    <w:rPr>
      <w:rFonts w:ascii="Times New Roman" w:eastAsia="Times New Roman" w:hAnsi="Times New Roman"/>
      <w:sz w:val="22"/>
      <w:lang w:val="el-GR"/>
    </w:rPr>
  </w:style>
  <w:style w:type="paragraph" w:customStyle="1" w:styleId="25">
    <w:name w:val="Στυλ Προεξ Εσ.2"/>
    <w:basedOn w:val="a"/>
    <w:rsid w:val="005D1E79"/>
    <w:pPr>
      <w:tabs>
        <w:tab w:val="left" w:pos="234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120"/>
        <w:tab w:val="left" w:pos="6660"/>
      </w:tabs>
      <w:spacing w:after="120"/>
      <w:ind w:left="1440" w:hanging="543"/>
      <w:jc w:val="both"/>
    </w:pPr>
    <w:rPr>
      <w:lang w:val="el-GR"/>
    </w:rPr>
  </w:style>
  <w:style w:type="character" w:customStyle="1" w:styleId="Char1">
    <w:name w:val="Παράγραφος λίστας Char"/>
    <w:link w:val="a8"/>
    <w:uiPriority w:val="34"/>
    <w:locked/>
    <w:rsid w:val="005D1E79"/>
    <w:rPr>
      <w:rFonts w:ascii="Calibri" w:eastAsia="Calibri" w:hAnsi="Calibri" w:cs="Times New Roman"/>
    </w:rPr>
  </w:style>
  <w:style w:type="character" w:styleId="affc">
    <w:name w:val="Placeholder Text"/>
    <w:basedOn w:val="a1"/>
    <w:uiPriority w:val="99"/>
    <w:semiHidden/>
    <w:rsid w:val="00881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elektra.rae.gr/rae/Internal/IntProtocol.nsf/0/96A715A340134965C225808B005759E0/$file/www.rae.gr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info@rae.gr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93B2-E52B-467B-AB09-6EFEB3B0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9079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10739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http://elektra.rae.gr/rae/Internal/IntProtocol.nsf/0/96A715A340134965C225808B005759E0/$file/www.rae.gr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mailto:info@rae.gr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Niki Sereti</cp:lastModifiedBy>
  <cp:revision>2</cp:revision>
  <cp:lastPrinted>2021-04-23T04:52:00Z</cp:lastPrinted>
  <dcterms:created xsi:type="dcterms:W3CDTF">2021-05-21T10:41:00Z</dcterms:created>
  <dcterms:modified xsi:type="dcterms:W3CDTF">2021-05-21T10:41:00Z</dcterms:modified>
</cp:coreProperties>
</file>